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729" w:rsidRDefault="00880159" w:rsidP="002A7734">
      <w:pPr>
        <w:pStyle w:val="Heading1"/>
        <w:spacing w:before="0"/>
        <w:jc w:val="center"/>
        <w:rPr>
          <w:sz w:val="32"/>
        </w:rPr>
      </w:pPr>
      <w:r>
        <w:rPr>
          <w:sz w:val="32"/>
        </w:rPr>
        <w:t>Accessing EI Benefits for the purpose of Sickness</w:t>
      </w:r>
    </w:p>
    <w:p w:rsidR="00E33B5D" w:rsidRPr="00C06D98" w:rsidRDefault="00AA6DA5" w:rsidP="00E33B5D">
      <w:pPr>
        <w:spacing w:after="0"/>
        <w:rPr>
          <w:sz w:val="32"/>
        </w:rPr>
      </w:pPr>
      <w:r>
        <w:rPr>
          <w:noProof/>
          <w:lang w:eastAsia="en-CA"/>
        </w:rPr>
        <mc:AlternateContent>
          <mc:Choice Requires="wps">
            <w:drawing>
              <wp:anchor distT="0" distB="0" distL="114300" distR="114300" simplePos="0" relativeHeight="251659264" behindDoc="0" locked="0" layoutInCell="1" allowOverlap="1" wp14:anchorId="58B2F870" wp14:editId="64F1CADC">
                <wp:simplePos x="0" y="0"/>
                <wp:positionH relativeFrom="column">
                  <wp:posOffset>-525780</wp:posOffset>
                </wp:positionH>
                <wp:positionV relativeFrom="paragraph">
                  <wp:posOffset>40641</wp:posOffset>
                </wp:positionV>
                <wp:extent cx="7110095" cy="10134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110095" cy="1013460"/>
                        </a:xfrm>
                        <a:prstGeom prst="roundRect">
                          <a:avLst/>
                        </a:prstGeom>
                        <a:solidFill>
                          <a:srgbClr val="399A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B5D" w:rsidRDefault="00BD609F" w:rsidP="008E6EE1">
                            <w:pPr>
                              <w:spacing w:after="0" w:line="240" w:lineRule="auto"/>
                              <w:ind w:left="28" w:right="28"/>
                              <w:rPr>
                                <w:rStyle w:val="Hyperlink"/>
                                <w:rFonts w:cs="Arial"/>
                                <w:lang w:val="en"/>
                              </w:rPr>
                            </w:pPr>
                            <w:r>
                              <w:rPr>
                                <w:rFonts w:cs="Arial"/>
                                <w:color w:val="FFFFFF" w:themeColor="background1"/>
                                <w:lang w:val="en"/>
                              </w:rPr>
                              <w:t xml:space="preserve">The Employment Insurance (EI) program offers temporary financial assistance to you if you are </w:t>
                            </w:r>
                            <w:r w:rsidR="00692913">
                              <w:rPr>
                                <w:rFonts w:cs="Arial"/>
                                <w:color w:val="FFFFFF" w:themeColor="background1"/>
                                <w:lang w:val="en"/>
                              </w:rPr>
                              <w:t xml:space="preserve">unable to work because of sickness, injury, or quarantine.  </w:t>
                            </w:r>
                            <w:r>
                              <w:rPr>
                                <w:rFonts w:cs="Arial"/>
                                <w:color w:val="FFFFFF" w:themeColor="background1"/>
                                <w:lang w:val="en"/>
                              </w:rPr>
                              <w:t xml:space="preserve">This assistance is administered through </w:t>
                            </w:r>
                            <w:hyperlink r:id="rId9" w:history="1">
                              <w:r w:rsidRPr="00692913">
                                <w:rPr>
                                  <w:rStyle w:val="Hyperlink"/>
                                  <w:rFonts w:cs="Arial"/>
                                  <w:lang w:val="en"/>
                                </w:rPr>
                                <w:t>Service Canada</w:t>
                              </w:r>
                            </w:hyperlink>
                            <w:r w:rsidR="00587F0D">
                              <w:rPr>
                                <w:rStyle w:val="Hyperlink"/>
                                <w:rFonts w:cs="Arial"/>
                                <w:lang w:val="en"/>
                              </w:rPr>
                              <w:t>.</w:t>
                            </w:r>
                          </w:p>
                          <w:p w:rsidR="00B63CE7" w:rsidRDefault="00B63CE7" w:rsidP="008E6EE1">
                            <w:pPr>
                              <w:spacing w:after="0" w:line="240" w:lineRule="auto"/>
                              <w:ind w:left="28" w:right="28"/>
                              <w:rPr>
                                <w:rFonts w:cs="Arial"/>
                                <w:color w:val="FFFFFF" w:themeColor="background1"/>
                                <w:lang w:val="en"/>
                              </w:rPr>
                            </w:pPr>
                          </w:p>
                          <w:p w:rsidR="00B63CE7" w:rsidRPr="00B63CE7" w:rsidRDefault="00B63CE7" w:rsidP="008E6EE1">
                            <w:pPr>
                              <w:spacing w:after="0" w:line="240" w:lineRule="auto"/>
                              <w:ind w:left="28" w:right="28"/>
                              <w:rPr>
                                <w:color w:val="FFFFFF" w:themeColor="background1"/>
                              </w:rPr>
                            </w:pPr>
                            <w:r w:rsidRPr="00B63CE7">
                              <w:rPr>
                                <w:rFonts w:cs="Arial"/>
                                <w:color w:val="FFFFFF" w:themeColor="background1"/>
                                <w:lang w:val="en"/>
                              </w:rPr>
                              <w:t>If you cannot work because of sickness, injury or quarantine, but you would otherwise be available to work, you could be eligible to receive up to a maximum of 15 weeks of EI sickness benefits.</w:t>
                            </w:r>
                            <w:r w:rsidR="009D798B" w:rsidRPr="009D798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4" o:spid="_x0000_s1026" style="position:absolute;margin-left:-41.4pt;margin-top:3.2pt;width:559.85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" fillcolor="#399ab5" stroked="f" strokeweight=".5pt">
                <v:textbox>
                  <w:txbxContent>
                    <w:p w:rsidR="00E33B5D" w:rsidRDefault="00BD609F" w:rsidP="008E6EE1">
                      <w:pPr>
                        <w:spacing w:after="0" w:line="240" w:lineRule="auto"/>
                        <w:ind w:left="28" w:right="28"/>
                        <w:rPr>
                          <w:rStyle w:val="Hyperlink"/>
                          <w:rFonts w:cs="Arial"/>
                          <w:lang w:val="en"/>
                        </w:rPr>
                      </w:pPr>
                      <w:r>
                        <w:rPr>
                          <w:rFonts w:cs="Arial"/>
                          <w:color w:val="FFFFFF" w:themeColor="background1"/>
                          <w:lang w:val="en"/>
                        </w:rPr>
                        <w:t xml:space="preserve">The Employment Insurance (EI) program offers temporary financial assistance to you if you are </w:t>
                      </w:r>
                      <w:r w:rsidR="00692913">
                        <w:rPr>
                          <w:rFonts w:cs="Arial"/>
                          <w:color w:val="FFFFFF" w:themeColor="background1"/>
                          <w:lang w:val="en"/>
                        </w:rPr>
                        <w:t xml:space="preserve">unable to work because of sickness, injury, or quarantine.  </w:t>
                      </w:r>
                      <w:r>
                        <w:rPr>
                          <w:rFonts w:cs="Arial"/>
                          <w:color w:val="FFFFFF" w:themeColor="background1"/>
                          <w:lang w:val="en"/>
                        </w:rPr>
                        <w:t xml:space="preserve">This assistance is administered through </w:t>
                      </w:r>
                      <w:hyperlink r:id="rId10" w:history="1">
                        <w:r w:rsidRPr="00692913">
                          <w:rPr>
                            <w:rStyle w:val="Hyperlink"/>
                            <w:rFonts w:cs="Arial"/>
                            <w:lang w:val="en"/>
                          </w:rPr>
                          <w:t>Service Canada</w:t>
                        </w:r>
                      </w:hyperlink>
                      <w:r w:rsidR="00587F0D">
                        <w:rPr>
                          <w:rStyle w:val="Hyperlink"/>
                          <w:rFonts w:cs="Arial"/>
                          <w:lang w:val="en"/>
                        </w:rPr>
                        <w:t>.</w:t>
                      </w:r>
                    </w:p>
                    <w:p w:rsidR="00B63CE7" w:rsidRDefault="00B63CE7" w:rsidP="008E6EE1">
                      <w:pPr>
                        <w:spacing w:after="0" w:line="240" w:lineRule="auto"/>
                        <w:ind w:left="28" w:right="28"/>
                        <w:rPr>
                          <w:rFonts w:cs="Arial"/>
                          <w:color w:val="FFFFFF" w:themeColor="background1"/>
                          <w:lang w:val="en"/>
                        </w:rPr>
                      </w:pPr>
                    </w:p>
                    <w:p w:rsidR="00B63CE7" w:rsidRPr="00B63CE7" w:rsidRDefault="00B63CE7" w:rsidP="008E6EE1">
                      <w:pPr>
                        <w:spacing w:after="0" w:line="240" w:lineRule="auto"/>
                        <w:ind w:left="28" w:right="28"/>
                        <w:rPr>
                          <w:color w:val="FFFFFF" w:themeColor="background1"/>
                        </w:rPr>
                      </w:pPr>
                      <w:r w:rsidRPr="00B63CE7">
                        <w:rPr>
                          <w:rFonts w:cs="Arial"/>
                          <w:color w:val="FFFFFF" w:themeColor="background1"/>
                          <w:lang w:val="en"/>
                        </w:rPr>
                        <w:t>If you cannot work because of sickness, injury or quarantine, but you would otherwise be available to work, you could be eligible to receive up to a maximum of 15 weeks of EI sickness benefits.</w:t>
                      </w:r>
                      <w:r w:rsidR="009D798B" w:rsidRPr="009D798B">
                        <w:t xml:space="preserve"> </w:t>
                      </w:r>
                    </w:p>
                  </w:txbxContent>
                </v:textbox>
              </v:roundrect>
            </w:pict>
          </mc:Fallback>
        </mc:AlternateContent>
      </w:r>
    </w:p>
    <w:p w:rsidR="00F27632" w:rsidRDefault="00F27632" w:rsidP="00F27632"/>
    <w:p w:rsidR="00F27632" w:rsidRPr="00F27632" w:rsidRDefault="00F27632" w:rsidP="00F27632"/>
    <w:p w:rsidR="00D02B47" w:rsidRDefault="00243715" w:rsidP="00AE0729">
      <w:r>
        <w:rPr>
          <w:noProof/>
          <w:lang w:eastAsia="en-CA"/>
        </w:rPr>
        <mc:AlternateContent>
          <mc:Choice Requires="wpg">
            <w:drawing>
              <wp:anchor distT="0" distB="0" distL="114300" distR="114300" simplePos="0" relativeHeight="251661312" behindDoc="0" locked="0" layoutInCell="1" allowOverlap="1" wp14:anchorId="09D7A096" wp14:editId="30384055">
                <wp:simplePos x="0" y="0"/>
                <wp:positionH relativeFrom="column">
                  <wp:posOffset>-586740</wp:posOffset>
                </wp:positionH>
                <wp:positionV relativeFrom="paragraph">
                  <wp:posOffset>138430</wp:posOffset>
                </wp:positionV>
                <wp:extent cx="7156450" cy="6476999"/>
                <wp:effectExtent l="0" t="0" r="6350" b="19685"/>
                <wp:wrapNone/>
                <wp:docPr id="4" name="Group 4"/>
                <wp:cNvGraphicFramePr/>
                <a:graphic xmlns:a="http://schemas.openxmlformats.org/drawingml/2006/main">
                  <a:graphicData uri="http://schemas.microsoft.com/office/word/2010/wordprocessingGroup">
                    <wpg:wgp>
                      <wpg:cNvGrpSpPr/>
                      <wpg:grpSpPr>
                        <a:xfrm>
                          <a:off x="0" y="0"/>
                          <a:ext cx="7156450" cy="6476999"/>
                          <a:chOff x="0" y="0"/>
                          <a:chExt cx="7156611" cy="6287872"/>
                        </a:xfrm>
                      </wpg:grpSpPr>
                      <wpg:grpSp>
                        <wpg:cNvPr id="3" name="Group 3"/>
                        <wpg:cNvGrpSpPr/>
                        <wpg:grpSpPr>
                          <a:xfrm>
                            <a:off x="0" y="1930400"/>
                            <a:ext cx="7142480" cy="4357472"/>
                            <a:chOff x="0" y="0"/>
                            <a:chExt cx="7142480" cy="4357472"/>
                          </a:xfrm>
                        </wpg:grpSpPr>
                        <wps:wsp>
                          <wps:cNvPr id="22" name="Rectangle 22"/>
                          <wps:cNvSpPr/>
                          <wps:spPr>
                            <a:xfrm>
                              <a:off x="12700" y="0"/>
                              <a:ext cx="7129780" cy="1981200"/>
                            </a:xfrm>
                            <a:prstGeom prst="rect">
                              <a:avLst/>
                            </a:prstGeom>
                            <a:no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Rectangle 21"/>
                          <wps:cNvSpPr/>
                          <wps:spPr>
                            <a:xfrm>
                              <a:off x="0" y="2133600"/>
                              <a:ext cx="7141845" cy="2223872"/>
                            </a:xfrm>
                            <a:prstGeom prst="rect">
                              <a:avLst/>
                            </a:prstGeom>
                            <a:no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 name="Group 1"/>
                        <wpg:cNvGrpSpPr/>
                        <wpg:grpSpPr>
                          <a:xfrm>
                            <a:off x="0" y="0"/>
                            <a:ext cx="7156611" cy="6287872"/>
                            <a:chOff x="-1820" y="-674442"/>
                            <a:chExt cx="7135805" cy="4049208"/>
                          </a:xfrm>
                        </wpg:grpSpPr>
                        <wps:wsp>
                          <wps:cNvPr id="2" name="Rectangle 2"/>
                          <wps:cNvSpPr/>
                          <wps:spPr>
                            <a:xfrm>
                              <a:off x="1719302" y="-674442"/>
                              <a:ext cx="5380523" cy="11347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3715" w:rsidRPr="00033284" w:rsidRDefault="00243715" w:rsidP="006660AC">
                                <w:pPr>
                                  <w:numPr>
                                    <w:ilvl w:val="0"/>
                                    <w:numId w:val="6"/>
                                  </w:numPr>
                                  <w:tabs>
                                    <w:tab w:val="clear" w:pos="360"/>
                                    <w:tab w:val="num" w:pos="-468"/>
                                  </w:tabs>
                                  <w:spacing w:before="120" w:after="120" w:line="240" w:lineRule="auto"/>
                                  <w:ind w:right="480"/>
                                  <w:rPr>
                                    <w:color w:val="215868" w:themeColor="accent5" w:themeShade="80"/>
                                  </w:rPr>
                                </w:pPr>
                                <w:r w:rsidRPr="00033284">
                                  <w:rPr>
                                    <w:color w:val="215868" w:themeColor="accent5" w:themeShade="80"/>
                                  </w:rPr>
                                  <w:t xml:space="preserve">For most qualified people, the basic rate for calculating EI benefits is 55% of your average insurable weekly earnings, up to a maximum amount, although the exact amount can only be confirmed once an application is processed.   </w:t>
                                </w:r>
                              </w:p>
                              <w:p w:rsidR="00243715" w:rsidRPr="00033284" w:rsidRDefault="00243715" w:rsidP="006660AC">
                                <w:pPr>
                                  <w:numPr>
                                    <w:ilvl w:val="0"/>
                                    <w:numId w:val="6"/>
                                  </w:numPr>
                                  <w:tabs>
                                    <w:tab w:val="clear" w:pos="360"/>
                                    <w:tab w:val="num" w:pos="-882"/>
                                  </w:tabs>
                                  <w:spacing w:before="120" w:after="120" w:line="240" w:lineRule="auto"/>
                                  <w:ind w:right="480"/>
                                  <w:rPr>
                                    <w:color w:val="215868" w:themeColor="accent5" w:themeShade="80"/>
                                  </w:rPr>
                                </w:pPr>
                                <w:r w:rsidRPr="00033284">
                                  <w:rPr>
                                    <w:color w:val="215868" w:themeColor="accent5" w:themeShade="80"/>
                                  </w:rPr>
                                  <w:t xml:space="preserve">As of January 1, 2017, the maximum yearly insurable earnings amount is $51,300. This means that you can receive a maximum amount of $543 per week. EI sickness benefits can be paid for a maximum period of 15 weeks, depending on how long you are unable to work. Note that rates and amounts are reviewed each year.  </w:t>
                                </w:r>
                              </w:p>
                            </w:txbxContent>
                          </wps:txbx>
                          <wps:bodyPr wrap="square" rtlCol="0" anchor="ctr">
                            <a:noAutofit/>
                          </wps:bodyPr>
                        </wps:wsp>
                        <wpg:grpSp>
                          <wpg:cNvPr id="8" name="Group 8"/>
                          <wpg:cNvGrpSpPr/>
                          <wpg:grpSpPr>
                            <a:xfrm>
                              <a:off x="-1820" y="-639299"/>
                              <a:ext cx="7135805" cy="4014065"/>
                              <a:chOff x="-1820" y="-704464"/>
                              <a:chExt cx="7136265" cy="4015022"/>
                            </a:xfrm>
                          </wpg:grpSpPr>
                          <wpg:grpSp>
                            <wpg:cNvPr id="9" name="Group 9"/>
                            <wpg:cNvGrpSpPr/>
                            <wpg:grpSpPr>
                              <a:xfrm>
                                <a:off x="13963" y="-704464"/>
                                <a:ext cx="7101030" cy="1099730"/>
                                <a:chOff x="13963" y="-704464"/>
                                <a:chExt cx="7101030" cy="1099730"/>
                              </a:xfrm>
                            </wpg:grpSpPr>
                            <wps:wsp>
                              <wps:cNvPr id="10" name="Rectangle 10"/>
                              <wps:cNvSpPr/>
                              <wps:spPr>
                                <a:xfrm>
                                  <a:off x="13964" y="-704464"/>
                                  <a:ext cx="7101029" cy="1099730"/>
                                </a:xfrm>
                                <a:prstGeom prst="rect">
                                  <a:avLst/>
                                </a:prstGeom>
                                <a:no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Pentagon 11"/>
                              <wps:cNvSpPr/>
                              <wps:spPr>
                                <a:xfrm>
                                  <a:off x="13963" y="-704464"/>
                                  <a:ext cx="1711092" cy="1099617"/>
                                </a:xfrm>
                                <a:prstGeom prst="homePlate">
                                  <a:avLst>
                                    <a:gd name="adj" fmla="val 29361"/>
                                  </a:avLst>
                                </a:prstGeom>
                                <a:solidFill>
                                  <a:srgbClr val="005172"/>
                                </a:solid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3715" w:rsidRPr="00C40A18" w:rsidRDefault="00243715" w:rsidP="00243715">
                                    <w:pPr>
                                      <w:pStyle w:val="NormalWeb"/>
                                      <w:spacing w:after="0"/>
                                      <w:jc w:val="center"/>
                                      <w:rPr>
                                        <w:b/>
                                        <w:sz w:val="20"/>
                                      </w:rPr>
                                    </w:pPr>
                                    <w:r>
                                      <w:rPr>
                                        <w:rFonts w:asciiTheme="minorHAnsi" w:hAnsi="Calibri" w:cstheme="minorBidi"/>
                                        <w:b/>
                                        <w:color w:val="FFFFFF" w:themeColor="light1"/>
                                        <w:kern w:val="24"/>
                                        <w:sz w:val="28"/>
                                        <w:szCs w:val="36"/>
                                        <w:lang w:val="en-US"/>
                                      </w:rPr>
                                      <w:t>Type of Benefit</w:t>
                                    </w:r>
                                  </w:p>
                                </w:txbxContent>
                              </wps:txbx>
                              <wps:bodyPr rtlCol="0" anchor="ctr"/>
                            </wps:wsp>
                          </wpg:grpSp>
                          <wpg:grpSp>
                            <wpg:cNvPr id="12" name="Group 12"/>
                            <wpg:cNvGrpSpPr/>
                            <wpg:grpSpPr>
                              <a:xfrm>
                                <a:off x="13958" y="502168"/>
                                <a:ext cx="7042233" cy="1295149"/>
                                <a:chOff x="13958" y="-2193407"/>
                                <a:chExt cx="7042233" cy="1295149"/>
                              </a:xfrm>
                            </wpg:grpSpPr>
                            <wps:wsp>
                              <wps:cNvPr id="13" name="Pentagon 13"/>
                              <wps:cNvSpPr/>
                              <wps:spPr>
                                <a:xfrm>
                                  <a:off x="13958" y="-2193407"/>
                                  <a:ext cx="1687303" cy="1276140"/>
                                </a:xfrm>
                                <a:prstGeom prst="homePlate">
                                  <a:avLst>
                                    <a:gd name="adj" fmla="val 29361"/>
                                  </a:avLst>
                                </a:prstGeom>
                                <a:solidFill>
                                  <a:schemeClr val="accent5"/>
                                </a:solid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3715" w:rsidRPr="00692913" w:rsidRDefault="00243715" w:rsidP="00243715">
                                    <w:pPr>
                                      <w:pStyle w:val="NormalWeb"/>
                                      <w:spacing w:after="0"/>
                                      <w:jc w:val="center"/>
                                      <w:rPr>
                                        <w:rFonts w:asciiTheme="minorHAnsi" w:hAnsiTheme="minorHAnsi"/>
                                        <w:b/>
                                        <w:sz w:val="28"/>
                                        <w:szCs w:val="28"/>
                                      </w:rPr>
                                    </w:pPr>
                                    <w:r w:rsidRPr="00692913">
                                      <w:rPr>
                                        <w:rFonts w:asciiTheme="minorHAnsi" w:hAnsiTheme="minorHAnsi"/>
                                        <w:b/>
                                        <w:sz w:val="28"/>
                                        <w:szCs w:val="28"/>
                                      </w:rPr>
                                      <w:t>Starting your EI Claim</w:t>
                                    </w:r>
                                  </w:p>
                                </w:txbxContent>
                              </wps:txbx>
                              <wps:bodyPr rtlCol="0" anchor="ctr"/>
                            </wps:wsp>
                            <wps:wsp>
                              <wps:cNvPr id="15" name="Rectangle 15"/>
                              <wps:cNvSpPr/>
                              <wps:spPr>
                                <a:xfrm>
                                  <a:off x="1730201" y="-2179021"/>
                                  <a:ext cx="5325990" cy="128076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3715" w:rsidRPr="00413352" w:rsidRDefault="00243715" w:rsidP="006660AC">
                                    <w:pPr>
                                      <w:pStyle w:val="ListParagraph"/>
                                      <w:numPr>
                                        <w:ilvl w:val="0"/>
                                        <w:numId w:val="5"/>
                                      </w:numPr>
                                      <w:tabs>
                                        <w:tab w:val="clear" w:pos="774"/>
                                        <w:tab w:val="num" w:pos="-54"/>
                                      </w:tabs>
                                      <w:spacing w:before="120" w:after="120"/>
                                      <w:ind w:left="360" w:right="480"/>
                                      <w:rPr>
                                        <w:rFonts w:asciiTheme="minorHAnsi" w:hAnsiTheme="minorHAnsi"/>
                                        <w:color w:val="215868" w:themeColor="accent5" w:themeShade="80"/>
                                        <w:sz w:val="22"/>
                                        <w:szCs w:val="22"/>
                                      </w:rPr>
                                    </w:pPr>
                                    <w:r w:rsidRPr="00413352">
                                      <w:rPr>
                                        <w:rFonts w:asciiTheme="minorHAnsi" w:hAnsiTheme="minorHAnsi"/>
                                        <w:color w:val="215868" w:themeColor="accent5" w:themeShade="80"/>
                                        <w:sz w:val="22"/>
                                        <w:szCs w:val="22"/>
                                      </w:rPr>
                                      <w:t>Before you can start receiving EI benefits, there is a one-week waiting period where you will not be paid EI.  This “waiting period” is like the deductible that you must pay for other types of insurance.</w:t>
                                    </w:r>
                                  </w:p>
                                  <w:p w:rsidR="00243715" w:rsidRPr="00413352" w:rsidRDefault="00243715" w:rsidP="006660AC">
                                    <w:pPr>
                                      <w:numPr>
                                        <w:ilvl w:val="0"/>
                                        <w:numId w:val="5"/>
                                      </w:numPr>
                                      <w:tabs>
                                        <w:tab w:val="clear" w:pos="774"/>
                                        <w:tab w:val="num" w:pos="360"/>
                                      </w:tabs>
                                      <w:spacing w:before="120" w:after="120" w:line="240" w:lineRule="auto"/>
                                      <w:ind w:left="360" w:right="480"/>
                                      <w:rPr>
                                        <w:color w:val="215868" w:themeColor="accent5" w:themeShade="80"/>
                                      </w:rPr>
                                    </w:pPr>
                                    <w:r w:rsidRPr="00413352">
                                      <w:rPr>
                                        <w:color w:val="215868" w:themeColor="accent5" w:themeShade="80"/>
                                      </w:rPr>
                                      <w:t>To receive sickness benefits, you need to obtain a medical certificate signed by your doctor or approved medical practitioner.</w:t>
                                    </w:r>
                                  </w:p>
                                  <w:p w:rsidR="00243715" w:rsidRPr="006660AC" w:rsidRDefault="00243715" w:rsidP="006660AC">
                                    <w:pPr>
                                      <w:numPr>
                                        <w:ilvl w:val="0"/>
                                        <w:numId w:val="5"/>
                                      </w:numPr>
                                      <w:tabs>
                                        <w:tab w:val="clear" w:pos="774"/>
                                        <w:tab w:val="num" w:pos="360"/>
                                      </w:tabs>
                                      <w:spacing w:before="120" w:after="120" w:line="240" w:lineRule="auto"/>
                                      <w:ind w:left="360" w:right="480"/>
                                      <w:rPr>
                                        <w:color w:val="215868" w:themeColor="accent5" w:themeShade="80"/>
                                      </w:rPr>
                                    </w:pPr>
                                    <w:r w:rsidRPr="006660AC">
                                      <w:rPr>
                                        <w:color w:val="215868" w:themeColor="accent5" w:themeShade="80"/>
                                      </w:rPr>
                                      <w:t xml:space="preserve">Apply for EI Benefits as soon as possible after you stop working, even if a Record of Employment (ROE) has not yet been issued. For a full list of requirements, consult the following: </w:t>
                                    </w:r>
                                    <w:hyperlink r:id="rId11" w:history="1">
                                      <w:r w:rsidRPr="00413352">
                                        <w:rPr>
                                          <w:rStyle w:val="Hyperlink"/>
                                        </w:rPr>
                                        <w:t>EI Sickness Benefit – What you need before you start</w:t>
                                      </w:r>
                                      <w:r w:rsidR="00976176">
                                        <w:rPr>
                                          <w:rStyle w:val="Hyperlink"/>
                                        </w:rPr>
                                        <w:t>.</w:t>
                                      </w:r>
                                      <w:r w:rsidRPr="00413352">
                                        <w:rPr>
                                          <w:rStyle w:val="Hyperlink"/>
                                        </w:rPr>
                                        <w:t xml:space="preserve"> </w:t>
                                      </w:r>
                                    </w:hyperlink>
                                  </w:p>
                                </w:txbxContent>
                              </wps:txbx>
                              <wps:bodyPr rtlCol="0" anchor="ctr"/>
                            </wps:wsp>
                          </wpg:grpSp>
                          <wpg:grpSp>
                            <wpg:cNvPr id="17" name="Group 17"/>
                            <wpg:cNvGrpSpPr/>
                            <wpg:grpSpPr>
                              <a:xfrm>
                                <a:off x="-1820" y="1876471"/>
                                <a:ext cx="7136265" cy="1434087"/>
                                <a:chOff x="-1820" y="-1781129"/>
                                <a:chExt cx="7136265" cy="1434087"/>
                              </a:xfrm>
                            </wpg:grpSpPr>
                            <wps:wsp>
                              <wps:cNvPr id="18" name="Pentagon 18"/>
                              <wps:cNvSpPr/>
                              <wps:spPr>
                                <a:xfrm>
                                  <a:off x="-1820" y="-1781129"/>
                                  <a:ext cx="1734740" cy="1434087"/>
                                </a:xfrm>
                                <a:prstGeom prst="homePlate">
                                  <a:avLst>
                                    <a:gd name="adj" fmla="val 29361"/>
                                  </a:avLst>
                                </a:prstGeom>
                                <a:solidFill>
                                  <a:srgbClr val="CD202C"/>
                                </a:solid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3715" w:rsidRPr="00B72EBD" w:rsidRDefault="00243715" w:rsidP="00243715">
                                    <w:pPr>
                                      <w:pStyle w:val="NormalWeb"/>
                                      <w:spacing w:after="0"/>
                                      <w:jc w:val="center"/>
                                      <w:rPr>
                                        <w:b/>
                                        <w:sz w:val="20"/>
                                      </w:rPr>
                                    </w:pPr>
                                    <w:r>
                                      <w:rPr>
                                        <w:rFonts w:asciiTheme="minorHAnsi" w:hAnsi="Calibri" w:cstheme="minorBidi"/>
                                        <w:b/>
                                        <w:color w:val="FFFFFF" w:themeColor="light1"/>
                                        <w:kern w:val="24"/>
                                        <w:sz w:val="28"/>
                                        <w:szCs w:val="36"/>
                                        <w:lang w:val="en-US"/>
                                      </w:rPr>
                                      <w:t>If there’s a Problem</w:t>
                                    </w:r>
                                  </w:p>
                                </w:txbxContent>
                              </wps:txbx>
                              <wps:bodyPr rtlCol="0" anchor="ctr"/>
                            </wps:wsp>
                            <wps:wsp>
                              <wps:cNvPr id="19" name="Rectangle 19"/>
                              <wps:cNvSpPr/>
                              <wps:spPr>
                                <a:xfrm>
                                  <a:off x="1748854" y="-1781128"/>
                                  <a:ext cx="5385591" cy="13959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3715" w:rsidRDefault="00243715" w:rsidP="00243715">
                                    <w:pPr>
                                      <w:pStyle w:val="NormalWeb"/>
                                      <w:rPr>
                                        <w:rFonts w:asciiTheme="minorHAnsi" w:hAnsiTheme="minorHAnsi" w:cs="Helvetica"/>
                                        <w:color w:val="215868" w:themeColor="accent5" w:themeShade="80"/>
                                        <w:sz w:val="22"/>
                                        <w:szCs w:val="22"/>
                                        <w:lang w:val="en"/>
                                      </w:rPr>
                                    </w:pPr>
                                    <w:r>
                                      <w:rPr>
                                        <w:rFonts w:asciiTheme="minorHAnsi" w:hAnsiTheme="minorHAnsi" w:cs="Helvetica"/>
                                        <w:color w:val="215868" w:themeColor="accent5" w:themeShade="80"/>
                                        <w:sz w:val="22"/>
                                        <w:szCs w:val="22"/>
                                        <w:lang w:val="en"/>
                                      </w:rPr>
                                      <w:t>If you are experiencing financial hardship while experiencing delays in receiving EI benefits, priority payments may be available to you.  Your departmental HR unit or your manager can help with this process.</w:t>
                                    </w:r>
                                    <w:r w:rsidR="00EA66B1">
                                      <w:rPr>
                                        <w:rFonts w:asciiTheme="minorHAnsi" w:hAnsiTheme="minorHAnsi" w:cs="Helvetica"/>
                                        <w:color w:val="215868" w:themeColor="accent5" w:themeShade="80"/>
                                        <w:sz w:val="22"/>
                                        <w:szCs w:val="22"/>
                                        <w:lang w:val="en"/>
                                      </w:rPr>
                                      <w:t xml:space="preserve">  </w:t>
                                    </w:r>
                                    <w:r w:rsidR="00EA66B1" w:rsidRPr="00F47D98">
                                      <w:rPr>
                                        <w:rFonts w:asciiTheme="minorHAnsi" w:hAnsiTheme="minorHAnsi" w:cs="Helvetica"/>
                                        <w:color w:val="215868" w:themeColor="accent5" w:themeShade="80"/>
                                        <w:sz w:val="22"/>
                                        <w:szCs w:val="22"/>
                                        <w:lang w:val="en"/>
                                      </w:rPr>
                                      <w:t xml:space="preserve">The </w:t>
                                    </w:r>
                                    <w:r w:rsidR="00EA66B1" w:rsidRPr="003A7D4E">
                                      <w:rPr>
                                        <w:rFonts w:asciiTheme="minorHAnsi" w:hAnsiTheme="minorHAnsi" w:cs="Helvetica"/>
                                        <w:b/>
                                        <w:color w:val="215868" w:themeColor="accent5" w:themeShade="80"/>
                                        <w:sz w:val="22"/>
                                        <w:szCs w:val="22"/>
                                        <w:lang w:val="en"/>
                                      </w:rPr>
                                      <w:t>Directive on Terms and Conditions of Employment has been amended</w:t>
                                    </w:r>
                                    <w:r w:rsidR="00EA66B1" w:rsidRPr="00F47D98">
                                      <w:rPr>
                                        <w:rFonts w:asciiTheme="minorHAnsi" w:hAnsiTheme="minorHAnsi" w:cs="Helvetica"/>
                                        <w:color w:val="215868" w:themeColor="accent5" w:themeShade="80"/>
                                        <w:sz w:val="22"/>
                                        <w:szCs w:val="22"/>
                                        <w:lang w:val="en"/>
                                      </w:rPr>
                                      <w:t xml:space="preserve"> to provide emergency replacement pay to your approximate regular net pay entitlement (i.e. 66% of your gross pay)</w:t>
                                    </w:r>
                                  </w:p>
                                  <w:p w:rsidR="00243715" w:rsidRDefault="00243715" w:rsidP="00243715">
                                    <w:pPr>
                                      <w:pStyle w:val="NormalWeb"/>
                                      <w:spacing w:after="0"/>
                                      <w:rPr>
                                        <w:rFonts w:asciiTheme="minorHAnsi" w:hAnsiTheme="minorHAnsi"/>
                                        <w:color w:val="215868" w:themeColor="accent5" w:themeShade="80"/>
                                        <w:sz w:val="20"/>
                                        <w:szCs w:val="20"/>
                                        <w:lang w:val="en"/>
                                      </w:rPr>
                                    </w:pPr>
                                    <w:r>
                                      <w:rPr>
                                        <w:rFonts w:asciiTheme="minorHAnsi" w:hAnsiTheme="minorHAnsi"/>
                                        <w:b/>
                                        <w:color w:val="215868" w:themeColor="accent5" w:themeShade="80"/>
                                        <w:sz w:val="20"/>
                                        <w:szCs w:val="20"/>
                                        <w:lang w:val="en"/>
                                      </w:rPr>
                                      <w:t>If you are an employee</w:t>
                                    </w:r>
                                    <w:r>
                                      <w:rPr>
                                        <w:rFonts w:asciiTheme="minorHAnsi" w:hAnsiTheme="minorHAnsi"/>
                                        <w:color w:val="215868" w:themeColor="accent5" w:themeShade="80"/>
                                        <w:sz w:val="20"/>
                                        <w:szCs w:val="20"/>
                                        <w:lang w:val="en"/>
                                      </w:rPr>
                                      <w:t xml:space="preserve"> who has already left the workplace (on leave):</w:t>
                                    </w:r>
                                  </w:p>
                                  <w:p w:rsidR="00243715" w:rsidRDefault="00243715" w:rsidP="00243715">
                                    <w:pPr>
                                      <w:pStyle w:val="ListParagraph"/>
                                      <w:numPr>
                                        <w:ilvl w:val="0"/>
                                        <w:numId w:val="11"/>
                                      </w:numPr>
                                      <w:tabs>
                                        <w:tab w:val="num" w:pos="851"/>
                                      </w:tabs>
                                      <w:spacing w:after="120" w:line="276" w:lineRule="auto"/>
                                      <w:rPr>
                                        <w:rFonts w:asciiTheme="minorHAnsi" w:hAnsiTheme="minorHAnsi"/>
                                        <w:color w:val="215868" w:themeColor="accent5" w:themeShade="80"/>
                                        <w:sz w:val="20"/>
                                        <w:szCs w:val="20"/>
                                      </w:rPr>
                                    </w:pPr>
                                    <w:r>
                                      <w:rPr>
                                        <w:rFonts w:asciiTheme="minorHAnsi" w:hAnsiTheme="minorHAnsi"/>
                                        <w:b/>
                                        <w:color w:val="215868" w:themeColor="accent5" w:themeShade="80"/>
                                        <w:sz w:val="20"/>
                                        <w:szCs w:val="20"/>
                                      </w:rPr>
                                      <w:t>contact</w:t>
                                    </w:r>
                                    <w:r>
                                      <w:rPr>
                                        <w:rFonts w:asciiTheme="minorHAnsi" w:hAnsiTheme="minorHAnsi"/>
                                        <w:color w:val="215868" w:themeColor="accent5" w:themeShade="80"/>
                                        <w:sz w:val="20"/>
                                        <w:szCs w:val="20"/>
                                      </w:rPr>
                                      <w:t xml:space="preserve"> your manager and departmental HR unit to request priority payment if needed</w:t>
                                    </w:r>
                                  </w:p>
                                  <w:p w:rsidR="00243715" w:rsidRDefault="00243715" w:rsidP="00E221B9">
                                    <w:pPr>
                                      <w:pStyle w:val="ListParagraph"/>
                                      <w:numPr>
                                        <w:ilvl w:val="0"/>
                                        <w:numId w:val="11"/>
                                      </w:numPr>
                                      <w:tabs>
                                        <w:tab w:val="num" w:pos="851"/>
                                      </w:tabs>
                                      <w:spacing w:after="120" w:line="276" w:lineRule="auto"/>
                                      <w:ind w:left="714" w:hanging="357"/>
                                      <w:rPr>
                                        <w:rFonts w:asciiTheme="minorHAnsi" w:hAnsiTheme="minorHAnsi"/>
                                        <w:color w:val="215868" w:themeColor="accent5" w:themeShade="80"/>
                                        <w:sz w:val="20"/>
                                        <w:szCs w:val="20"/>
                                      </w:rPr>
                                    </w:pPr>
                                    <w:r>
                                      <w:rPr>
                                        <w:rFonts w:asciiTheme="minorHAnsi" w:hAnsiTheme="minorHAnsi"/>
                                        <w:b/>
                                        <w:color w:val="215868" w:themeColor="accent5" w:themeShade="80"/>
                                        <w:sz w:val="20"/>
                                        <w:szCs w:val="20"/>
                                      </w:rPr>
                                      <w:t>contact</w:t>
                                    </w:r>
                                    <w:r>
                                      <w:rPr>
                                        <w:rFonts w:asciiTheme="minorHAnsi" w:hAnsiTheme="minorHAnsi"/>
                                        <w:color w:val="215868" w:themeColor="accent5" w:themeShade="80"/>
                                        <w:sz w:val="20"/>
                                        <w:szCs w:val="20"/>
                                      </w:rPr>
                                      <w:t xml:space="preserve"> the Compensation Web Applications (CWA) Help Desk (link below) to ask for a printed copy of your pay stub to be sent to your home address, or call 1</w:t>
                                    </w:r>
                                    <w:r>
                                      <w:rPr>
                                        <w:rFonts w:asciiTheme="minorHAnsi" w:hAnsiTheme="minorHAnsi"/>
                                        <w:color w:val="215868" w:themeColor="accent5" w:themeShade="80"/>
                                        <w:sz w:val="20"/>
                                        <w:szCs w:val="20"/>
                                      </w:rPr>
                                      <w:noBreakHyphen/>
                                      <w:t>855</w:t>
                                    </w:r>
                                    <w:r>
                                      <w:rPr>
                                        <w:rFonts w:asciiTheme="minorHAnsi" w:hAnsiTheme="minorHAnsi"/>
                                        <w:color w:val="215868" w:themeColor="accent5" w:themeShade="80"/>
                                        <w:sz w:val="20"/>
                                        <w:szCs w:val="20"/>
                                      </w:rPr>
                                      <w:noBreakHyphen/>
                                      <w:t xml:space="preserve">634-2358 </w:t>
                                    </w:r>
                                  </w:p>
                                  <w:p w:rsidR="00243715" w:rsidRDefault="00243715" w:rsidP="00E221B9">
                                    <w:pPr>
                                      <w:pStyle w:val="ListParagraph"/>
                                      <w:numPr>
                                        <w:ilvl w:val="0"/>
                                        <w:numId w:val="11"/>
                                      </w:numPr>
                                      <w:tabs>
                                        <w:tab w:val="num" w:pos="851"/>
                                      </w:tabs>
                                      <w:spacing w:after="120" w:line="276" w:lineRule="auto"/>
                                      <w:ind w:left="714" w:hanging="357"/>
                                      <w:rPr>
                                        <w:rFonts w:asciiTheme="minorHAnsi" w:hAnsiTheme="minorHAnsi"/>
                                        <w:color w:val="215868" w:themeColor="accent5" w:themeShade="80"/>
                                        <w:sz w:val="20"/>
                                        <w:szCs w:val="20"/>
                                      </w:rPr>
                                    </w:pPr>
                                    <w:r>
                                      <w:rPr>
                                        <w:rFonts w:asciiTheme="minorHAnsi" w:hAnsiTheme="minorHAnsi"/>
                                        <w:b/>
                                        <w:color w:val="215868" w:themeColor="accent5" w:themeShade="80"/>
                                        <w:sz w:val="20"/>
                                        <w:szCs w:val="20"/>
                                      </w:rPr>
                                      <w:t>contact</w:t>
                                    </w:r>
                                    <w:r>
                                      <w:rPr>
                                        <w:rFonts w:asciiTheme="minorHAnsi" w:hAnsiTheme="minorHAnsi"/>
                                        <w:color w:val="215868" w:themeColor="accent5" w:themeShade="80"/>
                                        <w:sz w:val="20"/>
                                        <w:szCs w:val="20"/>
                                      </w:rPr>
                                      <w:t xml:space="preserve"> the Pay Centre if you have not received your ROE and have not been put onto leave of absence </w:t>
                                    </w:r>
                                  </w:p>
                                  <w:p w:rsidR="00243715" w:rsidRDefault="00243715" w:rsidP="00243715">
                                    <w:pPr>
                                      <w:tabs>
                                        <w:tab w:val="num" w:pos="851"/>
                                      </w:tabs>
                                      <w:spacing w:after="120"/>
                                      <w:rPr>
                                        <w:b/>
                                        <w:color w:val="215868" w:themeColor="accent5" w:themeShade="80"/>
                                        <w:sz w:val="20"/>
                                        <w:szCs w:val="20"/>
                                        <w:lang w:val="en"/>
                                      </w:rPr>
                                    </w:pPr>
                                  </w:p>
                                  <w:p w:rsidR="00243715" w:rsidRPr="00A14C92" w:rsidRDefault="00243715" w:rsidP="00243715">
                                    <w:pPr>
                                      <w:pStyle w:val="NormalWeb"/>
                                      <w:rPr>
                                        <w:rFonts w:asciiTheme="minorHAnsi" w:hAnsiTheme="minorHAnsi" w:cs="Helvetica"/>
                                        <w:b/>
                                        <w:color w:val="215868" w:themeColor="accent5" w:themeShade="80"/>
                                        <w:sz w:val="22"/>
                                        <w:szCs w:val="22"/>
                                        <w:lang w:val="en"/>
                                      </w:rPr>
                                    </w:pPr>
                                  </w:p>
                                  <w:p w:rsidR="00243715" w:rsidRDefault="00243715" w:rsidP="00243715">
                                    <w:pPr>
                                      <w:pStyle w:val="NormalWeb"/>
                                      <w:rPr>
                                        <w:rFonts w:asciiTheme="minorHAnsi" w:hAnsiTheme="minorHAnsi" w:cs="Helvetica"/>
                                        <w:color w:val="215868" w:themeColor="accent5" w:themeShade="80"/>
                                        <w:sz w:val="22"/>
                                        <w:szCs w:val="22"/>
                                        <w:lang w:val="en"/>
                                      </w:rPr>
                                    </w:pPr>
                                  </w:p>
                                  <w:p w:rsidR="00243715" w:rsidRDefault="00243715" w:rsidP="00243715">
                                    <w:pPr>
                                      <w:pStyle w:val="NormalWeb"/>
                                      <w:rPr>
                                        <w:rFonts w:asciiTheme="minorHAnsi" w:hAnsiTheme="minorHAnsi" w:cs="Helvetica"/>
                                        <w:color w:val="215868" w:themeColor="accent5" w:themeShade="80"/>
                                        <w:sz w:val="22"/>
                                        <w:szCs w:val="22"/>
                                        <w:lang w:val="en"/>
                                      </w:rPr>
                                    </w:pPr>
                                  </w:p>
                                  <w:p w:rsidR="00243715" w:rsidRPr="0064250D" w:rsidRDefault="00243715" w:rsidP="00243715">
                                    <w:pPr>
                                      <w:pStyle w:val="NormalWeb"/>
                                      <w:rPr>
                                        <w:rFonts w:asciiTheme="minorHAnsi" w:hAnsiTheme="minorHAnsi" w:cs="Helvetica"/>
                                        <w:color w:val="215868" w:themeColor="accent5" w:themeShade="80"/>
                                        <w:sz w:val="22"/>
                                        <w:szCs w:val="22"/>
                                        <w:lang w:val="en"/>
                                      </w:rPr>
                                    </w:pPr>
                                  </w:p>
                                </w:txbxContent>
                              </wps:txbx>
                              <wps:bodyPr wrap="square" rtlCol="0" anchor="ctr">
                                <a:noAutofit/>
                              </wps:bodyPr>
                            </wps:wsp>
                          </wpg:grpSp>
                        </wpg:grpSp>
                      </wpg:grpSp>
                    </wpg:wgp>
                  </a:graphicData>
                </a:graphic>
                <wp14:sizeRelV relativeFrom="margin">
                  <wp14:pctHeight>0</wp14:pctHeight>
                </wp14:sizeRelV>
              </wp:anchor>
            </w:drawing>
          </mc:Choice>
          <mc:Fallback>
            <w:pict>
              <v:group id="Group 4" o:spid="_x0000_s1027" style="position:absolute;margin-left:-46.2pt;margin-top:10.9pt;width:563.5pt;height:510pt;z-index:251661312;mso-height-relative:margin" coordsize="71566,6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">
                <v:group id="Group 3" o:spid="_x0000_s1028" style="position:absolute;top:19304;width:71424;height:43574" coordsize="71424,43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22" o:spid="_x0000_s1029" style="position:absolute;left:127;width:71297;height:19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y1JcQA&#10;AADbAAAADwAAAGRycy9kb3ducmV2LnhtbESPQWvCQBSE7wX/w/IEb3VjxCKpq4hEGo9NC9rbI/ua&#10;Tc2+DdltjP++Wyj0OMzMN8xmN9pWDNT7xrGCxTwBQVw53XCt4P3t+LgG4QOyxtYxKbiTh9128rDB&#10;TLsbv9JQhlpECPsMFZgQukxKXxmy6OeuI47ep+sthij7WuoebxFuW5kmyZO02HBcMNjRwVB1Lb+t&#10;guVX8nK+53m+Pq3y8mMoinFhLkrNpuP+GUSgMfyH/9qFVpCm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SXEAAAA2wAAAA8AAAAAAAAAAAAAAAAAmAIAAGRycy9k&#10;b3ducmV2LnhtbFBLBQYAAAAABAAEAPUAAACJAwAAAAA=&#10;" filled="f" strokecolor="#005172" strokeweight="1.5pt"/>
                  <v:rect id="Rectangle 21" o:spid="_x0000_s1030" style="position:absolute;top:21336;width:71418;height:2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4rUsQA&#10;AADbAAAADwAAAGRycy9kb3ducmV2LnhtbESPQWvCQBSE7wX/w/KE3uomFoukriISMR6bFrS3R/Y1&#10;m5p9G7JrjP++Wyj0OMzMN8xqM9pWDNT7xrGCdJaAIK6cbrhW8PG+f1qC8AFZY+uYFNzJw2Y9eVhh&#10;pt2N32goQy0ihH2GCkwIXSalrwxZ9DPXEUfvy/UWQ5R9LXWPtwi3rZwnyYu02HBcMNjRzlB1Ka9W&#10;wfN3cjjd8zxfHhd5+TkUxZias1KP03H7CiLQGP7Df+1CK5i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eK1LEAAAA2wAAAA8AAAAAAAAAAAAAAAAAmAIAAGRycy9k&#10;b3ducmV2LnhtbFBLBQYAAAAABAAEAPUAAACJAwAAAAA=&#10;" filled="f" strokecolor="#005172" strokeweight="1.5pt"/>
                </v:group>
                <v:group id="Group 1" o:spid="_x0000_s1031" style="position:absolute;width:71566;height:62878" coordorigin="-18,-6744" coordsize="71358,4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32" style="position:absolute;left:17193;top:-6744;width:53805;height:11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mfMIA&#10;AADaAAAADwAAAGRycy9kb3ducmV2LnhtbESPQWvCQBSE74X+h+UVeqsbQykSXSVIW5pjE0G8PbPP&#10;JJp9G7LbmPz7riB4HGbmG2a1GU0rBupdY1nBfBaBIC6tbrhSsCu+3hYgnEfW2FomBRM52Kyfn1aY&#10;aHvlXxpyX4kAYZeggtr7LpHSlTUZdDPbEQfvZHuDPsi+krrHa4CbVsZR9CENNhwWauxoW1N5yf+M&#10;AnccsmLq0v354Mpj+smmeM++lXp9GdMlCE+jf4Tv7R+tIIbblX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2Z8wgAAANoAAAAPAAAAAAAAAAAAAAAAAJgCAABkcnMvZG93&#10;bnJldi54bWxQSwUGAAAAAAQABAD1AAAAhwMAAAAA&#10;" filled="f" stroked="f" strokeweight="2pt">
                    <v:textbox>
                      <w:txbxContent>
                        <w:p w:rsidR="00243715" w:rsidRPr="00033284" w:rsidRDefault="00243715" w:rsidP="006660AC">
                          <w:pPr>
                            <w:numPr>
                              <w:ilvl w:val="0"/>
                              <w:numId w:val="6"/>
                            </w:numPr>
                            <w:tabs>
                              <w:tab w:val="clear" w:pos="360"/>
                              <w:tab w:val="num" w:pos="-468"/>
                            </w:tabs>
                            <w:spacing w:before="120" w:after="120" w:line="240" w:lineRule="auto"/>
                            <w:ind w:right="480"/>
                            <w:rPr>
                              <w:color w:val="215868" w:themeColor="accent5" w:themeShade="80"/>
                            </w:rPr>
                          </w:pPr>
                          <w:r w:rsidRPr="00033284">
                            <w:rPr>
                              <w:color w:val="215868" w:themeColor="accent5" w:themeShade="80"/>
                            </w:rPr>
                            <w:t xml:space="preserve">For most qualified people, the basic rate for calculating EI benefits is 55% of your average insurable weekly earnings, up to a maximum amount, although the exact amount can only be confirmed once an application is processed.   </w:t>
                          </w:r>
                        </w:p>
                        <w:p w:rsidR="00243715" w:rsidRPr="00033284" w:rsidRDefault="00243715" w:rsidP="006660AC">
                          <w:pPr>
                            <w:numPr>
                              <w:ilvl w:val="0"/>
                              <w:numId w:val="6"/>
                            </w:numPr>
                            <w:tabs>
                              <w:tab w:val="clear" w:pos="360"/>
                              <w:tab w:val="num" w:pos="-882"/>
                            </w:tabs>
                            <w:spacing w:before="120" w:after="120" w:line="240" w:lineRule="auto"/>
                            <w:ind w:right="480"/>
                            <w:rPr>
                              <w:color w:val="215868" w:themeColor="accent5" w:themeShade="80"/>
                            </w:rPr>
                          </w:pPr>
                          <w:r w:rsidRPr="00033284">
                            <w:rPr>
                              <w:color w:val="215868" w:themeColor="accent5" w:themeShade="80"/>
                            </w:rPr>
                            <w:t xml:space="preserve">As of January 1, 2017, the maximum yearly insurable earnings amount is $51,300. This means that you can receive a maximum amount of $543 per week. EI sickness benefits can be paid for a maximum period of 15 weeks, depending on how long you are unable to work. Note that rates and amounts are reviewed each year.  </w:t>
                          </w:r>
                        </w:p>
                      </w:txbxContent>
                    </v:textbox>
                  </v:rect>
                  <v:group id="Group 8" o:spid="_x0000_s1033" style="position:absolute;left:-18;top:-6392;width:71357;height:40139" coordorigin="-18,-7044" coordsize="71362,40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4" style="position:absolute;left:139;top:-7044;width:71010;height:10996" coordorigin="139,-7044" coordsize="71010,10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35" style="position:absolute;left:139;top:-7044;width:71010;height:10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EdMUA&#10;AADbAAAADwAAAGRycy9kb3ducmV2LnhtbESPQUvDQBCF74L/YRmhN7uppVJit0UkpenRKKi3ITtm&#10;o9nZkN2m6b/vHARvM7w3732z2U2+UyMNsQ1sYDHPQBHXwbbcGHh/29+vQcWEbLELTAYuFGG3vb3Z&#10;YG7DmV9prFKjJIRjjgZcSn2udawdeYzz0BOL9h0Gj0nWodF2wLOE+04/ZNmj9tiyNDjs6cVR/Vud&#10;vIHlT3b4uBRFsT6uiuprLMtp4T6Nmd1Nz0+gEk3p3/x3XVrBF3r5RQb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R0xQAAANsAAAAPAAAAAAAAAAAAAAAAAJgCAABkcnMv&#10;ZG93bnJldi54bWxQSwUGAAAAAAQABAD1AAAAigMAAAAA&#10;" filled="f" strokecolor="#005172" strokeweight="1.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1" o:spid="_x0000_s1036" type="#_x0000_t15" style="position:absolute;left:139;top:-7044;width:17111;height:10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jF7sMA&#10;AADbAAAADwAAAGRycy9kb3ducmV2LnhtbERPS2vCQBC+F/oflin0VjdW0BrdhNIqeCgaHwePQ3aa&#10;hGZnw+5WY3+9Kwi9zcf3nHnem1acyPnGsoLhIAFBXFrdcKXgsF++vIHwAVlja5kUXMhDnj0+zDHV&#10;9sxbOu1CJWII+xQV1CF0qZS+rMmgH9iOOHLf1hkMEbpKaofnGG5a+ZokY2mw4dhQY0cfNZU/u1+j&#10;YGHNcjrxcvP1uR5djn+FK9piotTzU/8+AxGoD//iu3ul4/wh3H6JB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jF7sMAAADbAAAADwAAAAAAAAAAAAAAAACYAgAAZHJzL2Rv&#10;d25yZXYueG1sUEsFBgAAAAAEAAQA9QAAAIgDAAAAAA==&#10;" adj="17524" fillcolor="#005172" strokecolor="#005172" strokeweight="1.5pt">
                        <v:textbox>
                          <w:txbxContent>
                            <w:p w:rsidR="00243715" w:rsidRPr="00C40A18" w:rsidRDefault="00243715" w:rsidP="00243715">
                              <w:pPr>
                                <w:pStyle w:val="NormalWeb"/>
                                <w:spacing w:after="0"/>
                                <w:jc w:val="center"/>
                                <w:rPr>
                                  <w:b/>
                                  <w:sz w:val="20"/>
                                </w:rPr>
                              </w:pPr>
                              <w:r>
                                <w:rPr>
                                  <w:rFonts w:asciiTheme="minorHAnsi" w:hAnsi="Calibri" w:cstheme="minorBidi"/>
                                  <w:b/>
                                  <w:color w:val="FFFFFF" w:themeColor="light1"/>
                                  <w:kern w:val="24"/>
                                  <w:sz w:val="28"/>
                                  <w:szCs w:val="36"/>
                                  <w:lang w:val="en-US"/>
                                </w:rPr>
                                <w:t>Type of Benefit</w:t>
                              </w:r>
                            </w:p>
                          </w:txbxContent>
                        </v:textbox>
                      </v:shape>
                    </v:group>
                    <v:group id="Group 12" o:spid="_x0000_s1037" style="position:absolute;left:139;top:5021;width:70422;height:12952" coordorigin="139,-21934" coordsize="70422,12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entagon 13" o:spid="_x0000_s1038" type="#_x0000_t15" style="position:absolute;left:139;top:-21934;width:16873;height:1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rI8AA&#10;AADbAAAADwAAAGRycy9kb3ducmV2LnhtbERPTYvCMBC9C/6HMII3TXVBpGsUcVm64EWr7HloxqbY&#10;TEoTa/XXm4UFb/N4n7Pa9LYWHbW+cqxgNk1AEBdOV1wqOJ++J0sQPiBrrB2Tggd52KyHgxWm2t35&#10;SF0eShFD2KeowITQpFL6wpBFP3UNceQurrUYImxLqVu8x3Bby3mSLKTFimODwYZ2hoprfrMKnlv9&#10;dXDu93G+dibbFccs31Om1HjUbz9BBOrDW/zv/tFx/gf8/R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grI8AAAADbAAAADwAAAAAAAAAAAAAAAACYAgAAZHJzL2Rvd25y&#10;ZXYueG1sUEsFBgAAAAAEAAQA9QAAAIUDAAAAAA==&#10;" adj="16803" fillcolor="#4bacc6 [3208]" strokecolor="#005172" strokeweight="1.5pt">
                        <v:textbox>
                          <w:txbxContent>
                            <w:p w:rsidR="00243715" w:rsidRPr="00692913" w:rsidRDefault="00243715" w:rsidP="00243715">
                              <w:pPr>
                                <w:pStyle w:val="NormalWeb"/>
                                <w:spacing w:after="0"/>
                                <w:jc w:val="center"/>
                                <w:rPr>
                                  <w:rFonts w:asciiTheme="minorHAnsi" w:hAnsiTheme="minorHAnsi"/>
                                  <w:b/>
                                  <w:sz w:val="28"/>
                                  <w:szCs w:val="28"/>
                                </w:rPr>
                              </w:pPr>
                              <w:r w:rsidRPr="00692913">
                                <w:rPr>
                                  <w:rFonts w:asciiTheme="minorHAnsi" w:hAnsiTheme="minorHAnsi"/>
                                  <w:b/>
                                  <w:sz w:val="28"/>
                                  <w:szCs w:val="28"/>
                                </w:rPr>
                                <w:t>Starting your EI Claim</w:t>
                              </w:r>
                            </w:p>
                          </w:txbxContent>
                        </v:textbox>
                      </v:shape>
                      <v:rect id="Rectangle 15" o:spid="_x0000_s1039" style="position:absolute;left:17302;top:-21790;width:53259;height:128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MsAA&#10;AADbAAAADwAAAGRycy9kb3ducmV2LnhtbERPTYvCMBC9L/gfwgh7W1PFXaQapYjKetQK4m1sxrba&#10;TEoTa/33G2HB2zze58wWnalES40rLSsYDiIQxJnVJecKDun6awLCeWSNlWVS8CQHi3nvY4axtg/e&#10;Ubv3uQgh7GJUUHhfx1K6rCCDbmBr4sBdbGPQB9jkUjf4COGmkqMo+pEGSw4NBda0LCi77e9GgTu3&#10;2/RZJ8fryWXnZMUmHW83Sn32u2QKwlPn3+J/968O87/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RMsAAAADbAAAADwAAAAAAAAAAAAAAAACYAgAAZHJzL2Rvd25y&#10;ZXYueG1sUEsFBgAAAAAEAAQA9QAAAIUDAAAAAA==&#10;" filled="f" stroked="f" strokeweight="2pt">
                        <v:textbox>
                          <w:txbxContent>
                            <w:p w:rsidR="00243715" w:rsidRPr="00413352" w:rsidRDefault="00243715" w:rsidP="006660AC">
                              <w:pPr>
                                <w:pStyle w:val="ListParagraph"/>
                                <w:numPr>
                                  <w:ilvl w:val="0"/>
                                  <w:numId w:val="5"/>
                                </w:numPr>
                                <w:tabs>
                                  <w:tab w:val="clear" w:pos="774"/>
                                  <w:tab w:val="num" w:pos="-54"/>
                                </w:tabs>
                                <w:spacing w:before="120" w:after="120"/>
                                <w:ind w:left="360" w:right="480"/>
                                <w:rPr>
                                  <w:rFonts w:asciiTheme="minorHAnsi" w:hAnsiTheme="minorHAnsi"/>
                                  <w:color w:val="215868" w:themeColor="accent5" w:themeShade="80"/>
                                  <w:sz w:val="22"/>
                                  <w:szCs w:val="22"/>
                                </w:rPr>
                              </w:pPr>
                              <w:r w:rsidRPr="00413352">
                                <w:rPr>
                                  <w:rFonts w:asciiTheme="minorHAnsi" w:hAnsiTheme="minorHAnsi"/>
                                  <w:color w:val="215868" w:themeColor="accent5" w:themeShade="80"/>
                                  <w:sz w:val="22"/>
                                  <w:szCs w:val="22"/>
                                </w:rPr>
                                <w:t>Before you can start receiving EI benefits, there is a one-week waiting period where you will not be paid EI.  This “waiting period” is like the deductible that you must pay for other types of insurance.</w:t>
                              </w:r>
                            </w:p>
                            <w:p w:rsidR="00243715" w:rsidRPr="00413352" w:rsidRDefault="00243715" w:rsidP="006660AC">
                              <w:pPr>
                                <w:numPr>
                                  <w:ilvl w:val="0"/>
                                  <w:numId w:val="5"/>
                                </w:numPr>
                                <w:tabs>
                                  <w:tab w:val="clear" w:pos="774"/>
                                  <w:tab w:val="num" w:pos="360"/>
                                </w:tabs>
                                <w:spacing w:before="120" w:after="120" w:line="240" w:lineRule="auto"/>
                                <w:ind w:left="360" w:right="480"/>
                                <w:rPr>
                                  <w:color w:val="215868" w:themeColor="accent5" w:themeShade="80"/>
                                </w:rPr>
                              </w:pPr>
                              <w:r w:rsidRPr="00413352">
                                <w:rPr>
                                  <w:color w:val="215868" w:themeColor="accent5" w:themeShade="80"/>
                                </w:rPr>
                                <w:t>To receive sickness benefits, you need to obtain a medical certificate signed by your doctor or approved medical practitioner.</w:t>
                              </w:r>
                            </w:p>
                            <w:p w:rsidR="00243715" w:rsidRPr="006660AC" w:rsidRDefault="00243715" w:rsidP="006660AC">
                              <w:pPr>
                                <w:numPr>
                                  <w:ilvl w:val="0"/>
                                  <w:numId w:val="5"/>
                                </w:numPr>
                                <w:tabs>
                                  <w:tab w:val="clear" w:pos="774"/>
                                  <w:tab w:val="num" w:pos="360"/>
                                </w:tabs>
                                <w:spacing w:before="120" w:after="120" w:line="240" w:lineRule="auto"/>
                                <w:ind w:left="360" w:right="480"/>
                                <w:rPr>
                                  <w:color w:val="215868" w:themeColor="accent5" w:themeShade="80"/>
                                </w:rPr>
                              </w:pPr>
                              <w:r w:rsidRPr="006660AC">
                                <w:rPr>
                                  <w:color w:val="215868" w:themeColor="accent5" w:themeShade="80"/>
                                </w:rPr>
                                <w:t xml:space="preserve">Apply for EI Benefits as soon as possible after you stop working, even if a Record of Employment (ROE) has not yet been issued. For a full list of requirements, consult the following: </w:t>
                              </w:r>
                              <w:hyperlink r:id="rId12" w:history="1">
                                <w:r w:rsidRPr="00413352">
                                  <w:rPr>
                                    <w:rStyle w:val="Hyperlink"/>
                                  </w:rPr>
                                  <w:t>EI Sickness Benefit – What you need before you start</w:t>
                                </w:r>
                                <w:r w:rsidR="00976176">
                                  <w:rPr>
                                    <w:rStyle w:val="Hyperlink"/>
                                  </w:rPr>
                                  <w:t>.</w:t>
                                </w:r>
                                <w:r w:rsidRPr="00413352">
                                  <w:rPr>
                                    <w:rStyle w:val="Hyperlink"/>
                                  </w:rPr>
                                  <w:t xml:space="preserve"> </w:t>
                                </w:r>
                              </w:hyperlink>
                            </w:p>
                          </w:txbxContent>
                        </v:textbox>
                      </v:rect>
                    </v:group>
                    <v:group id="Group 17" o:spid="_x0000_s1040" style="position:absolute;left:-18;top:18764;width:71362;height:14341" coordorigin="-18,-17811" coordsize="71362,14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Pentagon 18" o:spid="_x0000_s1041" type="#_x0000_t15" style="position:absolute;left:-18;top:-17811;width:17347;height:14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K38EA&#10;AADbAAAADwAAAGRycy9kb3ducmV2LnhtbESPQWvDMAyF74X9B6PBbq2zHdqR1gljsLJTod3oWcRq&#10;EhbLWay27r+fDoPeJN7Te582dQ6DudCU+sgOnhcFGOIm+p5bB99fH/NXMEmQPQ6RycGNEtTVw2yD&#10;pY9X3tPlIK3REE4lOuhExtLa1HQUMC3iSKzaKU4BRdeptX7Cq4aHwb4UxdIG7FkbOhzpvaPm53AO&#10;DmSVQ9Hg1lM+7cNy93sU2x+de3rMb2swQlnu5v/rT6/4Cqu/6AC2+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8it/BAAAA2wAAAA8AAAAAAAAAAAAAAAAAmAIAAGRycy9kb3du&#10;cmV2LnhtbFBLBQYAAAAABAAEAPUAAACGAwAAAAA=&#10;" adj="16357" fillcolor="#cd202c" strokecolor="#005172" strokeweight="1.5pt">
                        <v:textbox>
                          <w:txbxContent>
                            <w:p w:rsidR="00243715" w:rsidRPr="00B72EBD" w:rsidRDefault="00243715" w:rsidP="00243715">
                              <w:pPr>
                                <w:pStyle w:val="NormalWeb"/>
                                <w:spacing w:after="0"/>
                                <w:jc w:val="center"/>
                                <w:rPr>
                                  <w:b/>
                                  <w:sz w:val="20"/>
                                </w:rPr>
                              </w:pPr>
                              <w:r>
                                <w:rPr>
                                  <w:rFonts w:asciiTheme="minorHAnsi" w:hAnsi="Calibri" w:cstheme="minorBidi"/>
                                  <w:b/>
                                  <w:color w:val="FFFFFF" w:themeColor="light1"/>
                                  <w:kern w:val="24"/>
                                  <w:sz w:val="28"/>
                                  <w:szCs w:val="36"/>
                                  <w:lang w:val="en-US"/>
                                </w:rPr>
                                <w:t>If there’s a Problem</w:t>
                              </w:r>
                            </w:p>
                          </w:txbxContent>
                        </v:textbox>
                      </v:shape>
                      <v:rect id="Rectangle 19" o:spid="_x0000_s1042" style="position:absolute;left:17488;top:-17811;width:53856;height:1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bN8AA&#10;AADbAAAADwAAAGRycy9kb3ducmV2LnhtbERPTYvCMBC9L/gfwgh7W1NFlrUapYjKetQK4m1sxrba&#10;TEoTa/33G2HB2zze58wWnalES40rLSsYDiIQxJnVJecKDun66weE88gaK8uk4EkOFvPexwxjbR+8&#10;o3bvcxFC2MWooPC+jqV0WUEG3cDWxIG72MagD7DJpW7wEcJNJUdR9C0NlhwaCqxpWVB229+NAndu&#10;t+mzTo7Xk8vOyYpNOt5ulPrsd8kUhKfOv8X/7l8d5k/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KbN8AAAADbAAAADwAAAAAAAAAAAAAAAACYAgAAZHJzL2Rvd25y&#10;ZXYueG1sUEsFBgAAAAAEAAQA9QAAAIUDAAAAAA==&#10;" filled="f" stroked="f" strokeweight="2pt">
                        <v:textbox>
                          <w:txbxContent>
                            <w:p w:rsidR="00243715" w:rsidRDefault="00243715" w:rsidP="00243715">
                              <w:pPr>
                                <w:pStyle w:val="NormalWeb"/>
                                <w:rPr>
                                  <w:rFonts w:asciiTheme="minorHAnsi" w:hAnsiTheme="minorHAnsi" w:cs="Helvetica"/>
                                  <w:color w:val="215868" w:themeColor="accent5" w:themeShade="80"/>
                                  <w:sz w:val="22"/>
                                  <w:szCs w:val="22"/>
                                  <w:lang w:val="en"/>
                                </w:rPr>
                              </w:pPr>
                              <w:r>
                                <w:rPr>
                                  <w:rFonts w:asciiTheme="minorHAnsi" w:hAnsiTheme="minorHAnsi" w:cs="Helvetica"/>
                                  <w:color w:val="215868" w:themeColor="accent5" w:themeShade="80"/>
                                  <w:sz w:val="22"/>
                                  <w:szCs w:val="22"/>
                                  <w:lang w:val="en"/>
                                </w:rPr>
                                <w:t>If you are experiencing financial hardship while experiencing delays in receiving EI benefits, priority payments may be available to you.  Your departmental HR unit or your manager can help with this process.</w:t>
                              </w:r>
                              <w:r w:rsidR="00EA66B1">
                                <w:rPr>
                                  <w:rFonts w:asciiTheme="minorHAnsi" w:hAnsiTheme="minorHAnsi" w:cs="Helvetica"/>
                                  <w:color w:val="215868" w:themeColor="accent5" w:themeShade="80"/>
                                  <w:sz w:val="22"/>
                                  <w:szCs w:val="22"/>
                                  <w:lang w:val="en"/>
                                </w:rPr>
                                <w:t xml:space="preserve">  </w:t>
                              </w:r>
                              <w:r w:rsidR="00EA66B1" w:rsidRPr="00F47D98">
                                <w:rPr>
                                  <w:rFonts w:asciiTheme="minorHAnsi" w:hAnsiTheme="minorHAnsi" w:cs="Helvetica"/>
                                  <w:color w:val="215868" w:themeColor="accent5" w:themeShade="80"/>
                                  <w:sz w:val="22"/>
                                  <w:szCs w:val="22"/>
                                  <w:lang w:val="en"/>
                                </w:rPr>
                                <w:t xml:space="preserve">The </w:t>
                              </w:r>
                              <w:r w:rsidR="00EA66B1" w:rsidRPr="003A7D4E">
                                <w:rPr>
                                  <w:rFonts w:asciiTheme="minorHAnsi" w:hAnsiTheme="minorHAnsi" w:cs="Helvetica"/>
                                  <w:b/>
                                  <w:color w:val="215868" w:themeColor="accent5" w:themeShade="80"/>
                                  <w:sz w:val="22"/>
                                  <w:szCs w:val="22"/>
                                  <w:lang w:val="en"/>
                                </w:rPr>
                                <w:t>Directive on Terms and Conditions of Employment has been amended</w:t>
                              </w:r>
                              <w:r w:rsidR="00EA66B1" w:rsidRPr="00F47D98">
                                <w:rPr>
                                  <w:rFonts w:asciiTheme="minorHAnsi" w:hAnsiTheme="minorHAnsi" w:cs="Helvetica"/>
                                  <w:color w:val="215868" w:themeColor="accent5" w:themeShade="80"/>
                                  <w:sz w:val="22"/>
                                  <w:szCs w:val="22"/>
                                  <w:lang w:val="en"/>
                                </w:rPr>
                                <w:t xml:space="preserve"> to provide emergency replacement pay to your approximate regular net pay entitlement (i.e. 66% of your gross pay)</w:t>
                              </w:r>
                            </w:p>
                            <w:p w:rsidR="00243715" w:rsidRDefault="00243715" w:rsidP="00243715">
                              <w:pPr>
                                <w:pStyle w:val="NormalWeb"/>
                                <w:spacing w:after="0"/>
                                <w:rPr>
                                  <w:rFonts w:asciiTheme="minorHAnsi" w:hAnsiTheme="minorHAnsi"/>
                                  <w:color w:val="215868" w:themeColor="accent5" w:themeShade="80"/>
                                  <w:sz w:val="20"/>
                                  <w:szCs w:val="20"/>
                                  <w:lang w:val="en"/>
                                </w:rPr>
                              </w:pPr>
                              <w:r>
                                <w:rPr>
                                  <w:rFonts w:asciiTheme="minorHAnsi" w:hAnsiTheme="minorHAnsi"/>
                                  <w:b/>
                                  <w:color w:val="215868" w:themeColor="accent5" w:themeShade="80"/>
                                  <w:sz w:val="20"/>
                                  <w:szCs w:val="20"/>
                                  <w:lang w:val="en"/>
                                </w:rPr>
                                <w:t>If you are an employee</w:t>
                              </w:r>
                              <w:r>
                                <w:rPr>
                                  <w:rFonts w:asciiTheme="minorHAnsi" w:hAnsiTheme="minorHAnsi"/>
                                  <w:color w:val="215868" w:themeColor="accent5" w:themeShade="80"/>
                                  <w:sz w:val="20"/>
                                  <w:szCs w:val="20"/>
                                  <w:lang w:val="en"/>
                                </w:rPr>
                                <w:t xml:space="preserve"> who has already left the workplace (on leave):</w:t>
                              </w:r>
                            </w:p>
                            <w:p w:rsidR="00243715" w:rsidRDefault="00243715" w:rsidP="00243715">
                              <w:pPr>
                                <w:pStyle w:val="ListParagraph"/>
                                <w:numPr>
                                  <w:ilvl w:val="0"/>
                                  <w:numId w:val="11"/>
                                </w:numPr>
                                <w:tabs>
                                  <w:tab w:val="num" w:pos="851"/>
                                </w:tabs>
                                <w:spacing w:after="120" w:line="276" w:lineRule="auto"/>
                                <w:rPr>
                                  <w:rFonts w:asciiTheme="minorHAnsi" w:hAnsiTheme="minorHAnsi"/>
                                  <w:color w:val="215868" w:themeColor="accent5" w:themeShade="80"/>
                                  <w:sz w:val="20"/>
                                  <w:szCs w:val="20"/>
                                </w:rPr>
                              </w:pPr>
                              <w:r>
                                <w:rPr>
                                  <w:rFonts w:asciiTheme="minorHAnsi" w:hAnsiTheme="minorHAnsi"/>
                                  <w:b/>
                                  <w:color w:val="215868" w:themeColor="accent5" w:themeShade="80"/>
                                  <w:sz w:val="20"/>
                                  <w:szCs w:val="20"/>
                                </w:rPr>
                                <w:t>contact</w:t>
                              </w:r>
                              <w:r>
                                <w:rPr>
                                  <w:rFonts w:asciiTheme="minorHAnsi" w:hAnsiTheme="minorHAnsi"/>
                                  <w:color w:val="215868" w:themeColor="accent5" w:themeShade="80"/>
                                  <w:sz w:val="20"/>
                                  <w:szCs w:val="20"/>
                                </w:rPr>
                                <w:t xml:space="preserve"> your manager and departmental HR unit to request priority payment if needed</w:t>
                              </w:r>
                            </w:p>
                            <w:p w:rsidR="00243715" w:rsidRDefault="00243715" w:rsidP="00E221B9">
                              <w:pPr>
                                <w:pStyle w:val="ListParagraph"/>
                                <w:numPr>
                                  <w:ilvl w:val="0"/>
                                  <w:numId w:val="11"/>
                                </w:numPr>
                                <w:tabs>
                                  <w:tab w:val="num" w:pos="851"/>
                                </w:tabs>
                                <w:spacing w:after="120" w:line="276" w:lineRule="auto"/>
                                <w:ind w:left="714" w:hanging="357"/>
                                <w:rPr>
                                  <w:rFonts w:asciiTheme="minorHAnsi" w:hAnsiTheme="minorHAnsi"/>
                                  <w:color w:val="215868" w:themeColor="accent5" w:themeShade="80"/>
                                  <w:sz w:val="20"/>
                                  <w:szCs w:val="20"/>
                                </w:rPr>
                              </w:pPr>
                              <w:r>
                                <w:rPr>
                                  <w:rFonts w:asciiTheme="minorHAnsi" w:hAnsiTheme="minorHAnsi"/>
                                  <w:b/>
                                  <w:color w:val="215868" w:themeColor="accent5" w:themeShade="80"/>
                                  <w:sz w:val="20"/>
                                  <w:szCs w:val="20"/>
                                </w:rPr>
                                <w:t>contact</w:t>
                              </w:r>
                              <w:r>
                                <w:rPr>
                                  <w:rFonts w:asciiTheme="minorHAnsi" w:hAnsiTheme="minorHAnsi"/>
                                  <w:color w:val="215868" w:themeColor="accent5" w:themeShade="80"/>
                                  <w:sz w:val="20"/>
                                  <w:szCs w:val="20"/>
                                </w:rPr>
                                <w:t xml:space="preserve"> the Compensation Web Applications (CWA) Help Desk (link below) to ask for a printed copy of your pay stub to be sent to your home address, or call 1</w:t>
                              </w:r>
                              <w:r>
                                <w:rPr>
                                  <w:rFonts w:asciiTheme="minorHAnsi" w:hAnsiTheme="minorHAnsi"/>
                                  <w:color w:val="215868" w:themeColor="accent5" w:themeShade="80"/>
                                  <w:sz w:val="20"/>
                                  <w:szCs w:val="20"/>
                                </w:rPr>
                                <w:noBreakHyphen/>
                                <w:t>855</w:t>
                              </w:r>
                              <w:r>
                                <w:rPr>
                                  <w:rFonts w:asciiTheme="minorHAnsi" w:hAnsiTheme="minorHAnsi"/>
                                  <w:color w:val="215868" w:themeColor="accent5" w:themeShade="80"/>
                                  <w:sz w:val="20"/>
                                  <w:szCs w:val="20"/>
                                </w:rPr>
                                <w:noBreakHyphen/>
                                <w:t xml:space="preserve">634-2358 </w:t>
                              </w:r>
                            </w:p>
                            <w:p w:rsidR="00243715" w:rsidRDefault="00243715" w:rsidP="00E221B9">
                              <w:pPr>
                                <w:pStyle w:val="ListParagraph"/>
                                <w:numPr>
                                  <w:ilvl w:val="0"/>
                                  <w:numId w:val="11"/>
                                </w:numPr>
                                <w:tabs>
                                  <w:tab w:val="num" w:pos="851"/>
                                </w:tabs>
                                <w:spacing w:after="120" w:line="276" w:lineRule="auto"/>
                                <w:ind w:left="714" w:hanging="357"/>
                                <w:rPr>
                                  <w:rFonts w:asciiTheme="minorHAnsi" w:hAnsiTheme="minorHAnsi"/>
                                  <w:color w:val="215868" w:themeColor="accent5" w:themeShade="80"/>
                                  <w:sz w:val="20"/>
                                  <w:szCs w:val="20"/>
                                </w:rPr>
                              </w:pPr>
                              <w:r>
                                <w:rPr>
                                  <w:rFonts w:asciiTheme="minorHAnsi" w:hAnsiTheme="minorHAnsi"/>
                                  <w:b/>
                                  <w:color w:val="215868" w:themeColor="accent5" w:themeShade="80"/>
                                  <w:sz w:val="20"/>
                                  <w:szCs w:val="20"/>
                                </w:rPr>
                                <w:t>contact</w:t>
                              </w:r>
                              <w:r>
                                <w:rPr>
                                  <w:rFonts w:asciiTheme="minorHAnsi" w:hAnsiTheme="minorHAnsi"/>
                                  <w:color w:val="215868" w:themeColor="accent5" w:themeShade="80"/>
                                  <w:sz w:val="20"/>
                                  <w:szCs w:val="20"/>
                                </w:rPr>
                                <w:t xml:space="preserve"> the Pay Centre if you have not received your ROE and have not been put onto leave of absence </w:t>
                              </w:r>
                            </w:p>
                            <w:p w:rsidR="00243715" w:rsidRDefault="00243715" w:rsidP="00243715">
                              <w:pPr>
                                <w:tabs>
                                  <w:tab w:val="num" w:pos="851"/>
                                </w:tabs>
                                <w:spacing w:after="120"/>
                                <w:rPr>
                                  <w:b/>
                                  <w:color w:val="215868" w:themeColor="accent5" w:themeShade="80"/>
                                  <w:sz w:val="20"/>
                                  <w:szCs w:val="20"/>
                                  <w:lang w:val="en"/>
                                </w:rPr>
                              </w:pPr>
                            </w:p>
                            <w:p w:rsidR="00243715" w:rsidRPr="00A14C92" w:rsidRDefault="00243715" w:rsidP="00243715">
                              <w:pPr>
                                <w:pStyle w:val="NormalWeb"/>
                                <w:rPr>
                                  <w:rFonts w:asciiTheme="minorHAnsi" w:hAnsiTheme="minorHAnsi" w:cs="Helvetica"/>
                                  <w:b/>
                                  <w:color w:val="215868" w:themeColor="accent5" w:themeShade="80"/>
                                  <w:sz w:val="22"/>
                                  <w:szCs w:val="22"/>
                                  <w:lang w:val="en"/>
                                </w:rPr>
                              </w:pPr>
                            </w:p>
                            <w:p w:rsidR="00243715" w:rsidRDefault="00243715" w:rsidP="00243715">
                              <w:pPr>
                                <w:pStyle w:val="NormalWeb"/>
                                <w:rPr>
                                  <w:rFonts w:asciiTheme="minorHAnsi" w:hAnsiTheme="minorHAnsi" w:cs="Helvetica"/>
                                  <w:color w:val="215868" w:themeColor="accent5" w:themeShade="80"/>
                                  <w:sz w:val="22"/>
                                  <w:szCs w:val="22"/>
                                  <w:lang w:val="en"/>
                                </w:rPr>
                              </w:pPr>
                            </w:p>
                            <w:p w:rsidR="00243715" w:rsidRDefault="00243715" w:rsidP="00243715">
                              <w:pPr>
                                <w:pStyle w:val="NormalWeb"/>
                                <w:rPr>
                                  <w:rFonts w:asciiTheme="minorHAnsi" w:hAnsiTheme="minorHAnsi" w:cs="Helvetica"/>
                                  <w:color w:val="215868" w:themeColor="accent5" w:themeShade="80"/>
                                  <w:sz w:val="22"/>
                                  <w:szCs w:val="22"/>
                                  <w:lang w:val="en"/>
                                </w:rPr>
                              </w:pPr>
                            </w:p>
                            <w:p w:rsidR="00243715" w:rsidRPr="0064250D" w:rsidRDefault="00243715" w:rsidP="00243715">
                              <w:pPr>
                                <w:pStyle w:val="NormalWeb"/>
                                <w:rPr>
                                  <w:rFonts w:asciiTheme="minorHAnsi" w:hAnsiTheme="minorHAnsi" w:cs="Helvetica"/>
                                  <w:color w:val="215868" w:themeColor="accent5" w:themeShade="80"/>
                                  <w:sz w:val="22"/>
                                  <w:szCs w:val="22"/>
                                  <w:lang w:val="en"/>
                                </w:rPr>
                              </w:pPr>
                            </w:p>
                          </w:txbxContent>
                        </v:textbox>
                      </v:rect>
                    </v:group>
                  </v:group>
                </v:group>
              </v:group>
            </w:pict>
          </mc:Fallback>
        </mc:AlternateContent>
      </w:r>
    </w:p>
    <w:p w:rsidR="00243715" w:rsidRDefault="00243715" w:rsidP="00AE0729"/>
    <w:p w:rsidR="00243715" w:rsidRDefault="00243715" w:rsidP="00AE0729"/>
    <w:p w:rsidR="00243715" w:rsidRDefault="00243715" w:rsidP="00AE0729"/>
    <w:p w:rsidR="00243715" w:rsidRDefault="00243715" w:rsidP="00AE0729"/>
    <w:p w:rsidR="00243715" w:rsidRDefault="00243715" w:rsidP="00AE0729"/>
    <w:p w:rsidR="00243715" w:rsidRDefault="00243715" w:rsidP="00AE0729"/>
    <w:p w:rsidR="00243715" w:rsidRDefault="00243715" w:rsidP="00AE0729"/>
    <w:p w:rsidR="00243715" w:rsidRDefault="00243715" w:rsidP="00AE0729"/>
    <w:p w:rsidR="00243715" w:rsidRDefault="00243715" w:rsidP="00AE0729"/>
    <w:p w:rsidR="00243715" w:rsidRDefault="00243715" w:rsidP="00AE0729"/>
    <w:p w:rsidR="00243715" w:rsidRDefault="00243715" w:rsidP="00AE0729"/>
    <w:p w:rsidR="00243715" w:rsidRDefault="00243715" w:rsidP="00AE0729"/>
    <w:p w:rsidR="00243715" w:rsidRDefault="00243715" w:rsidP="00AE0729"/>
    <w:p w:rsidR="00243715" w:rsidRDefault="00243715" w:rsidP="00AE0729"/>
    <w:p w:rsidR="00243715" w:rsidRDefault="00243715" w:rsidP="00AE0729"/>
    <w:p w:rsidR="00243715" w:rsidRDefault="00243715" w:rsidP="00AE0729"/>
    <w:p w:rsidR="00243715" w:rsidRDefault="00243715" w:rsidP="00AE0729"/>
    <w:p w:rsidR="00243715" w:rsidRDefault="00243715" w:rsidP="00AE0729"/>
    <w:p w:rsidR="00243715" w:rsidRDefault="00F448B0" w:rsidP="00AE0729">
      <w:r>
        <w:rPr>
          <w:noProof/>
          <w:lang w:eastAsia="en-CA"/>
        </w:rPr>
        <w:lastRenderedPageBreak/>
        <mc:AlternateContent>
          <mc:Choice Requires="wps">
            <w:drawing>
              <wp:anchor distT="0" distB="0" distL="114300" distR="114300" simplePos="0" relativeHeight="251663360" behindDoc="0" locked="0" layoutInCell="1" allowOverlap="1" wp14:anchorId="06164613" wp14:editId="1F8B028C">
                <wp:simplePos x="0" y="0"/>
                <wp:positionH relativeFrom="column">
                  <wp:posOffset>-533400</wp:posOffset>
                </wp:positionH>
                <wp:positionV relativeFrom="paragraph">
                  <wp:posOffset>-76200</wp:posOffset>
                </wp:positionV>
                <wp:extent cx="6969760" cy="3493770"/>
                <wp:effectExtent l="0" t="0" r="21590" b="11430"/>
                <wp:wrapNone/>
                <wp:docPr id="16" name="Rectangle 16"/>
                <wp:cNvGraphicFramePr/>
                <a:graphic xmlns:a="http://schemas.openxmlformats.org/drawingml/2006/main">
                  <a:graphicData uri="http://schemas.microsoft.com/office/word/2010/wordprocessingShape">
                    <wps:wsp>
                      <wps:cNvSpPr/>
                      <wps:spPr>
                        <a:xfrm>
                          <a:off x="0" y="0"/>
                          <a:ext cx="6969760" cy="3493770"/>
                        </a:xfrm>
                        <a:prstGeom prst="rect">
                          <a:avLst/>
                        </a:prstGeom>
                        <a:noFill/>
                        <a:ln w="19050" cap="flat" cmpd="sng" algn="ctr">
                          <a:solidFill>
                            <a:srgbClr val="005172"/>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2pt;margin-top:-6pt;width:548.8pt;height:27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" filled="f" strokecolor="#005172" strokeweight="1.5pt"/>
            </w:pict>
          </mc:Fallback>
        </mc:AlternateContent>
      </w:r>
      <w:r>
        <w:rPr>
          <w:noProof/>
          <w:lang w:eastAsia="en-CA"/>
        </w:rPr>
        <mc:AlternateContent>
          <mc:Choice Requires="wps">
            <w:drawing>
              <wp:anchor distT="0" distB="0" distL="114300" distR="114300" simplePos="0" relativeHeight="251664384" behindDoc="0" locked="0" layoutInCell="1" allowOverlap="1" wp14:anchorId="3A174FCE" wp14:editId="2B5D68C1">
                <wp:simplePos x="0" y="0"/>
                <wp:positionH relativeFrom="column">
                  <wp:posOffset>1371600</wp:posOffset>
                </wp:positionH>
                <wp:positionV relativeFrom="paragraph">
                  <wp:posOffset>15240</wp:posOffset>
                </wp:positionV>
                <wp:extent cx="4864100" cy="33985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864100" cy="339852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E221B9" w:rsidRPr="00E221B9" w:rsidRDefault="00E221B9" w:rsidP="00E221B9">
                            <w:pPr>
                              <w:pStyle w:val="ListParagraph"/>
                              <w:numPr>
                                <w:ilvl w:val="0"/>
                                <w:numId w:val="14"/>
                              </w:numPr>
                              <w:spacing w:after="120" w:line="276" w:lineRule="auto"/>
                              <w:ind w:left="714" w:hanging="357"/>
                              <w:rPr>
                                <w:rFonts w:ascii="Calibri" w:eastAsia="Times New Roman" w:hAnsi="Calibri"/>
                                <w:color w:val="215868" w:themeColor="accent5" w:themeShade="80"/>
                                <w:sz w:val="20"/>
                                <w:szCs w:val="20"/>
                                <w:lang w:val="en"/>
                              </w:rPr>
                            </w:pPr>
                            <w:r w:rsidRPr="00E221B9">
                              <w:rPr>
                                <w:rFonts w:ascii="Calibri" w:eastAsia="Times New Roman" w:hAnsi="Calibri"/>
                                <w:b/>
                                <w:color w:val="215868" w:themeColor="accent5" w:themeShade="80"/>
                                <w:sz w:val="20"/>
                                <w:szCs w:val="20"/>
                                <w:lang w:val="en"/>
                              </w:rPr>
                              <w:t>apply for EI</w:t>
                            </w:r>
                            <w:r w:rsidRPr="00E221B9">
                              <w:rPr>
                                <w:rFonts w:ascii="Calibri" w:eastAsia="Times New Roman" w:hAnsi="Calibri"/>
                                <w:color w:val="215868" w:themeColor="accent5" w:themeShade="80"/>
                                <w:sz w:val="20"/>
                                <w:szCs w:val="20"/>
                                <w:lang w:val="en"/>
                              </w:rPr>
                              <w:t xml:space="preserve"> with the printed pay stub right away</w:t>
                            </w:r>
                          </w:p>
                          <w:p w:rsidR="00E221B9" w:rsidRPr="00E221B9" w:rsidRDefault="00E221B9" w:rsidP="00E221B9">
                            <w:pPr>
                              <w:pStyle w:val="ListParagraph"/>
                              <w:numPr>
                                <w:ilvl w:val="0"/>
                                <w:numId w:val="14"/>
                              </w:numPr>
                              <w:spacing w:before="120" w:after="120" w:line="276" w:lineRule="auto"/>
                              <w:ind w:left="714" w:hanging="357"/>
                              <w:rPr>
                                <w:rFonts w:ascii="Calibri" w:eastAsia="Times New Roman" w:hAnsi="Calibri"/>
                                <w:color w:val="215868" w:themeColor="accent5" w:themeShade="80"/>
                                <w:sz w:val="20"/>
                                <w:szCs w:val="20"/>
                                <w:lang w:val="en"/>
                              </w:rPr>
                            </w:pPr>
                            <w:r w:rsidRPr="00E221B9">
                              <w:rPr>
                                <w:rFonts w:ascii="Calibri" w:eastAsia="Times New Roman" w:hAnsi="Calibri"/>
                                <w:color w:val="215868" w:themeColor="accent5" w:themeShade="80"/>
                                <w:sz w:val="20"/>
                                <w:szCs w:val="20"/>
                                <w:lang w:val="en"/>
                              </w:rPr>
                              <w:t xml:space="preserve">once you are receiving EI, </w:t>
                            </w:r>
                            <w:r w:rsidRPr="00E221B9">
                              <w:rPr>
                                <w:rFonts w:ascii="Calibri" w:eastAsia="Times New Roman" w:hAnsi="Calibri"/>
                                <w:b/>
                                <w:color w:val="215868" w:themeColor="accent5" w:themeShade="80"/>
                                <w:sz w:val="20"/>
                                <w:szCs w:val="20"/>
                                <w:lang w:val="en"/>
                              </w:rPr>
                              <w:t>contact your departmental HR unit</w:t>
                            </w:r>
                            <w:r w:rsidRPr="00E221B9">
                              <w:rPr>
                                <w:rFonts w:ascii="Calibri" w:eastAsia="Times New Roman" w:hAnsi="Calibri"/>
                                <w:color w:val="215868" w:themeColor="accent5" w:themeShade="80"/>
                                <w:sz w:val="20"/>
                                <w:szCs w:val="20"/>
                                <w:lang w:val="en"/>
                              </w:rPr>
                              <w:t xml:space="preserve"> or the pay </w:t>
                            </w:r>
                            <w:proofErr w:type="spellStart"/>
                            <w:r w:rsidRPr="00E221B9">
                              <w:rPr>
                                <w:rFonts w:ascii="Calibri" w:eastAsia="Times New Roman" w:hAnsi="Calibri"/>
                                <w:color w:val="215868" w:themeColor="accent5" w:themeShade="80"/>
                                <w:sz w:val="20"/>
                                <w:szCs w:val="20"/>
                                <w:lang w:val="en"/>
                              </w:rPr>
                              <w:t>centre</w:t>
                            </w:r>
                            <w:proofErr w:type="spellEnd"/>
                            <w:r w:rsidRPr="00E221B9">
                              <w:rPr>
                                <w:rFonts w:ascii="Calibri" w:eastAsia="Times New Roman" w:hAnsi="Calibri"/>
                                <w:color w:val="215868" w:themeColor="accent5" w:themeShade="80"/>
                                <w:sz w:val="20"/>
                                <w:szCs w:val="20"/>
                                <w:lang w:val="en"/>
                              </w:rPr>
                              <w:t xml:space="preserve"> to arrange for repayment of any priority payments received</w:t>
                            </w:r>
                          </w:p>
                          <w:p w:rsidR="00E221B9" w:rsidRDefault="00E221B9" w:rsidP="00F234CC">
                            <w:pPr>
                              <w:spacing w:after="0" w:line="240" w:lineRule="auto"/>
                              <w:rPr>
                                <w:rFonts w:ascii="Calibri" w:eastAsia="Times New Roman" w:hAnsi="Calibri" w:cs="Times New Roman"/>
                                <w:b/>
                                <w:color w:val="215868" w:themeColor="accent5" w:themeShade="80"/>
                                <w:sz w:val="20"/>
                                <w:szCs w:val="20"/>
                                <w:lang w:val="en" w:eastAsia="en-CA"/>
                              </w:rPr>
                            </w:pPr>
                          </w:p>
                          <w:p w:rsidR="00F234CC" w:rsidRPr="00F234CC" w:rsidRDefault="00F234CC" w:rsidP="00F234CC">
                            <w:pPr>
                              <w:spacing w:after="0" w:line="240" w:lineRule="auto"/>
                              <w:rPr>
                                <w:rFonts w:ascii="Calibri" w:eastAsia="Times New Roman" w:hAnsi="Calibri" w:cs="Times New Roman"/>
                                <w:color w:val="215868" w:themeColor="accent5" w:themeShade="80"/>
                                <w:sz w:val="20"/>
                                <w:szCs w:val="20"/>
                                <w:lang w:val="en" w:eastAsia="en-CA"/>
                              </w:rPr>
                            </w:pPr>
                            <w:r w:rsidRPr="00F234CC">
                              <w:rPr>
                                <w:rFonts w:ascii="Calibri" w:eastAsia="Times New Roman" w:hAnsi="Calibri" w:cs="Times New Roman"/>
                                <w:b/>
                                <w:color w:val="215868" w:themeColor="accent5" w:themeShade="80"/>
                                <w:sz w:val="20"/>
                                <w:szCs w:val="20"/>
                                <w:lang w:val="en" w:eastAsia="en-CA"/>
                              </w:rPr>
                              <w:t>If you are a manager</w:t>
                            </w:r>
                            <w:r w:rsidRPr="00F234CC">
                              <w:rPr>
                                <w:rFonts w:ascii="Calibri" w:eastAsia="Times New Roman" w:hAnsi="Calibri" w:cs="Times New Roman"/>
                                <w:color w:val="215868" w:themeColor="accent5" w:themeShade="80"/>
                                <w:sz w:val="20"/>
                                <w:szCs w:val="20"/>
                                <w:lang w:val="en" w:eastAsia="en-CA"/>
                              </w:rPr>
                              <w:t xml:space="preserve"> with employees who are already on leave</w:t>
                            </w:r>
                            <w:r w:rsidR="00E221B9">
                              <w:rPr>
                                <w:rFonts w:ascii="Calibri" w:eastAsia="Times New Roman" w:hAnsi="Calibri" w:cs="Times New Roman"/>
                                <w:color w:val="215868" w:themeColor="accent5" w:themeShade="80"/>
                                <w:sz w:val="20"/>
                                <w:szCs w:val="20"/>
                                <w:lang w:val="en" w:eastAsia="en-CA"/>
                              </w:rPr>
                              <w:t xml:space="preserve"> without pay</w:t>
                            </w:r>
                            <w:r w:rsidRPr="00F234CC">
                              <w:rPr>
                                <w:rFonts w:ascii="Calibri" w:eastAsia="Times New Roman" w:hAnsi="Calibri" w:cs="Times New Roman"/>
                                <w:color w:val="215868" w:themeColor="accent5" w:themeShade="80"/>
                                <w:sz w:val="20"/>
                                <w:szCs w:val="20"/>
                                <w:lang w:val="en" w:eastAsia="en-CA"/>
                              </w:rPr>
                              <w:t>:</w:t>
                            </w:r>
                          </w:p>
                          <w:p w:rsidR="00F234CC" w:rsidRPr="00F234CC" w:rsidRDefault="00F234CC" w:rsidP="00F234CC">
                            <w:pPr>
                              <w:numPr>
                                <w:ilvl w:val="0"/>
                                <w:numId w:val="13"/>
                              </w:numPr>
                              <w:spacing w:after="120"/>
                              <w:contextualSpacing/>
                              <w:rPr>
                                <w:rFonts w:ascii="Calibri" w:eastAsia="Times New Roman" w:hAnsi="Calibri" w:cs="Times New Roman"/>
                                <w:b/>
                                <w:color w:val="215868" w:themeColor="accent5" w:themeShade="80"/>
                                <w:sz w:val="20"/>
                                <w:szCs w:val="20"/>
                                <w:lang w:eastAsia="en-CA"/>
                              </w:rPr>
                            </w:pPr>
                            <w:proofErr w:type="gramStart"/>
                            <w:r w:rsidRPr="00F234CC">
                              <w:rPr>
                                <w:rFonts w:ascii="Calibri" w:eastAsia="Times New Roman" w:hAnsi="Calibri" w:cs="Times New Roman"/>
                                <w:b/>
                                <w:color w:val="215868" w:themeColor="accent5" w:themeShade="80"/>
                                <w:sz w:val="20"/>
                                <w:szCs w:val="20"/>
                                <w:lang w:eastAsia="en-CA"/>
                              </w:rPr>
                              <w:t>if</w:t>
                            </w:r>
                            <w:proofErr w:type="gramEnd"/>
                            <w:r w:rsidRPr="00F234CC">
                              <w:rPr>
                                <w:rFonts w:ascii="Calibri" w:eastAsia="Times New Roman" w:hAnsi="Calibri" w:cs="Times New Roman"/>
                                <w:b/>
                                <w:color w:val="215868" w:themeColor="accent5" w:themeShade="80"/>
                                <w:sz w:val="20"/>
                                <w:szCs w:val="20"/>
                                <w:lang w:eastAsia="en-CA"/>
                              </w:rPr>
                              <w:t xml:space="preserve"> one of your employees indicates that they are experiencing financial hardship, help them  access information and systems unreachable from outside the office or outside the government network, and initiate a request for priority pay on an emergency basis.  </w:t>
                            </w:r>
                          </w:p>
                          <w:p w:rsidR="00F234CC" w:rsidRPr="00F234CC" w:rsidRDefault="00F234CC" w:rsidP="00F234CC">
                            <w:pPr>
                              <w:numPr>
                                <w:ilvl w:val="0"/>
                                <w:numId w:val="13"/>
                              </w:numPr>
                              <w:tabs>
                                <w:tab w:val="num" w:pos="851"/>
                              </w:tabs>
                              <w:spacing w:after="120"/>
                              <w:contextualSpacing/>
                              <w:rPr>
                                <w:rFonts w:ascii="Calibri" w:eastAsia="Times New Roman" w:hAnsi="Calibri" w:cs="Times New Roman"/>
                                <w:color w:val="215868" w:themeColor="accent5" w:themeShade="80"/>
                                <w:sz w:val="20"/>
                                <w:szCs w:val="20"/>
                                <w:lang w:eastAsia="en-CA"/>
                              </w:rPr>
                            </w:pPr>
                            <w:r w:rsidRPr="00F234CC">
                              <w:rPr>
                                <w:rFonts w:ascii="Calibri" w:eastAsia="Times New Roman" w:hAnsi="Calibri" w:cs="Times New Roman"/>
                                <w:b/>
                                <w:color w:val="215868" w:themeColor="accent5" w:themeShade="80"/>
                                <w:sz w:val="20"/>
                                <w:szCs w:val="20"/>
                                <w:lang w:eastAsia="en-CA"/>
                              </w:rPr>
                              <w:t>contact</w:t>
                            </w:r>
                            <w:r w:rsidRPr="00F234CC">
                              <w:rPr>
                                <w:rFonts w:ascii="Calibri" w:eastAsia="Times New Roman" w:hAnsi="Calibri" w:cs="Times New Roman"/>
                                <w:color w:val="215868" w:themeColor="accent5" w:themeShade="80"/>
                                <w:sz w:val="20"/>
                                <w:szCs w:val="20"/>
                                <w:lang w:eastAsia="en-CA"/>
                              </w:rPr>
                              <w:t xml:space="preserve"> your employees to ensure they have been put onto leave and have received their ROE and/or EI</w:t>
                            </w:r>
                          </w:p>
                          <w:p w:rsidR="00F234CC" w:rsidRPr="00F448B0" w:rsidRDefault="00F234CC" w:rsidP="00F234CC">
                            <w:pPr>
                              <w:numPr>
                                <w:ilvl w:val="0"/>
                                <w:numId w:val="13"/>
                              </w:numPr>
                              <w:tabs>
                                <w:tab w:val="num" w:pos="851"/>
                              </w:tabs>
                              <w:spacing w:after="120"/>
                              <w:contextualSpacing/>
                              <w:rPr>
                                <w:rFonts w:ascii="Calibri" w:eastAsia="Times New Roman" w:hAnsi="Calibri" w:cs="Times New Roman"/>
                                <w:b/>
                                <w:color w:val="215868" w:themeColor="accent5" w:themeShade="80"/>
                                <w:sz w:val="20"/>
                                <w:szCs w:val="20"/>
                                <w:lang w:val="en" w:eastAsia="en-CA"/>
                              </w:rPr>
                            </w:pPr>
                            <w:r w:rsidRPr="00F234CC">
                              <w:rPr>
                                <w:rFonts w:ascii="Calibri" w:eastAsia="Times New Roman" w:hAnsi="Calibri" w:cs="Times New Roman"/>
                                <w:b/>
                                <w:color w:val="215868" w:themeColor="accent5" w:themeShade="80"/>
                                <w:sz w:val="20"/>
                                <w:szCs w:val="20"/>
                                <w:lang w:eastAsia="en-CA"/>
                              </w:rPr>
                              <w:t>if required, contact</w:t>
                            </w:r>
                            <w:r w:rsidRPr="00F234CC">
                              <w:rPr>
                                <w:rFonts w:ascii="Calibri" w:eastAsia="Times New Roman" w:hAnsi="Calibri" w:cs="Times New Roman"/>
                                <w:color w:val="215868" w:themeColor="accent5" w:themeShade="80"/>
                                <w:sz w:val="20"/>
                                <w:szCs w:val="20"/>
                                <w:lang w:eastAsia="en-CA"/>
                              </w:rPr>
                              <w:t xml:space="preserve"> the </w:t>
                            </w:r>
                            <w:hyperlink r:id="rId13" w:history="1">
                              <w:r w:rsidRPr="00B947D0">
                                <w:rPr>
                                  <w:rStyle w:val="Hyperlink"/>
                                  <w:rFonts w:ascii="Calibri" w:eastAsia="Times New Roman" w:hAnsi="Calibri" w:cs="Times New Roman"/>
                                  <w:sz w:val="20"/>
                                  <w:szCs w:val="20"/>
                                  <w:lang w:eastAsia="en-CA"/>
                                </w:rPr>
                                <w:t xml:space="preserve">CWA </w:t>
                              </w:r>
                              <w:r w:rsidRPr="00B947D0">
                                <w:rPr>
                                  <w:rStyle w:val="Hyperlink"/>
                                  <w:rFonts w:ascii="Calibri" w:eastAsia="Times New Roman" w:hAnsi="Calibri" w:cs="Times New Roman"/>
                                  <w:sz w:val="20"/>
                                  <w:szCs w:val="20"/>
                                  <w:lang w:eastAsia="en-CA"/>
                                </w:rPr>
                                <w:t>H</w:t>
                              </w:r>
                              <w:r w:rsidRPr="00B947D0">
                                <w:rPr>
                                  <w:rStyle w:val="Hyperlink"/>
                                  <w:rFonts w:ascii="Calibri" w:eastAsia="Times New Roman" w:hAnsi="Calibri" w:cs="Times New Roman"/>
                                  <w:sz w:val="20"/>
                                  <w:szCs w:val="20"/>
                                  <w:lang w:eastAsia="en-CA"/>
                                </w:rPr>
                                <w:t>elp Desk</w:t>
                              </w:r>
                            </w:hyperlink>
                            <w:r w:rsidRPr="00F234CC">
                              <w:rPr>
                                <w:rFonts w:ascii="Calibri" w:eastAsia="Times New Roman" w:hAnsi="Calibri" w:cs="Times New Roman"/>
                                <w:color w:val="215868" w:themeColor="accent5" w:themeShade="80"/>
                                <w:sz w:val="20"/>
                                <w:szCs w:val="20"/>
                                <w:lang w:eastAsia="en-CA"/>
                              </w:rPr>
                              <w:t xml:space="preserve"> to arrange for a printout of your employee’s last pay stub mailed to the employee’s home address or call 1-855-634-2358</w:t>
                            </w:r>
                          </w:p>
                          <w:p w:rsidR="00F448B0" w:rsidRPr="00F234CC" w:rsidRDefault="00F448B0" w:rsidP="00F448B0">
                            <w:pPr>
                              <w:tabs>
                                <w:tab w:val="num" w:pos="851"/>
                              </w:tabs>
                              <w:spacing w:after="120"/>
                              <w:ind w:left="360"/>
                              <w:contextualSpacing/>
                              <w:rPr>
                                <w:rFonts w:ascii="Calibri" w:eastAsia="Times New Roman" w:hAnsi="Calibri" w:cs="Times New Roman"/>
                                <w:b/>
                                <w:color w:val="215868" w:themeColor="accent5" w:themeShade="80"/>
                                <w:sz w:val="20"/>
                                <w:szCs w:val="20"/>
                                <w:lang w:val="en" w:eastAsia="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43" type="#_x0000_t202" style="position:absolute;margin-left:108pt;margin-top:1.2pt;width:383pt;height:26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" fillcolor="white [3201]" stroked="f" strokeweight="0">
                <v:textbox>
                  <w:txbxContent>
                    <w:p w:rsidR="00E221B9" w:rsidRPr="00E221B9" w:rsidRDefault="00E221B9" w:rsidP="00E221B9">
                      <w:pPr>
                        <w:pStyle w:val="ListParagraph"/>
                        <w:numPr>
                          <w:ilvl w:val="0"/>
                          <w:numId w:val="14"/>
                        </w:numPr>
                        <w:spacing w:after="120" w:line="276" w:lineRule="auto"/>
                        <w:ind w:left="714" w:hanging="357"/>
                        <w:rPr>
                          <w:rFonts w:ascii="Calibri" w:eastAsia="Times New Roman" w:hAnsi="Calibri"/>
                          <w:color w:val="215868" w:themeColor="accent5" w:themeShade="80"/>
                          <w:sz w:val="20"/>
                          <w:szCs w:val="20"/>
                          <w:lang w:val="en"/>
                        </w:rPr>
                      </w:pPr>
                      <w:r w:rsidRPr="00E221B9">
                        <w:rPr>
                          <w:rFonts w:ascii="Calibri" w:eastAsia="Times New Roman" w:hAnsi="Calibri"/>
                          <w:b/>
                          <w:color w:val="215868" w:themeColor="accent5" w:themeShade="80"/>
                          <w:sz w:val="20"/>
                          <w:szCs w:val="20"/>
                          <w:lang w:val="en"/>
                        </w:rPr>
                        <w:t>apply for EI</w:t>
                      </w:r>
                      <w:r w:rsidRPr="00E221B9">
                        <w:rPr>
                          <w:rFonts w:ascii="Calibri" w:eastAsia="Times New Roman" w:hAnsi="Calibri"/>
                          <w:color w:val="215868" w:themeColor="accent5" w:themeShade="80"/>
                          <w:sz w:val="20"/>
                          <w:szCs w:val="20"/>
                          <w:lang w:val="en"/>
                        </w:rPr>
                        <w:t xml:space="preserve"> with the printed pay stub right away</w:t>
                      </w:r>
                    </w:p>
                    <w:p w:rsidR="00E221B9" w:rsidRPr="00E221B9" w:rsidRDefault="00E221B9" w:rsidP="00E221B9">
                      <w:pPr>
                        <w:pStyle w:val="ListParagraph"/>
                        <w:numPr>
                          <w:ilvl w:val="0"/>
                          <w:numId w:val="14"/>
                        </w:numPr>
                        <w:spacing w:before="120" w:after="120" w:line="276" w:lineRule="auto"/>
                        <w:ind w:left="714" w:hanging="357"/>
                        <w:rPr>
                          <w:rFonts w:ascii="Calibri" w:eastAsia="Times New Roman" w:hAnsi="Calibri"/>
                          <w:color w:val="215868" w:themeColor="accent5" w:themeShade="80"/>
                          <w:sz w:val="20"/>
                          <w:szCs w:val="20"/>
                          <w:lang w:val="en"/>
                        </w:rPr>
                      </w:pPr>
                      <w:r w:rsidRPr="00E221B9">
                        <w:rPr>
                          <w:rFonts w:ascii="Calibri" w:eastAsia="Times New Roman" w:hAnsi="Calibri"/>
                          <w:color w:val="215868" w:themeColor="accent5" w:themeShade="80"/>
                          <w:sz w:val="20"/>
                          <w:szCs w:val="20"/>
                          <w:lang w:val="en"/>
                        </w:rPr>
                        <w:t xml:space="preserve">once you are receiving EI, </w:t>
                      </w:r>
                      <w:r w:rsidRPr="00E221B9">
                        <w:rPr>
                          <w:rFonts w:ascii="Calibri" w:eastAsia="Times New Roman" w:hAnsi="Calibri"/>
                          <w:b/>
                          <w:color w:val="215868" w:themeColor="accent5" w:themeShade="80"/>
                          <w:sz w:val="20"/>
                          <w:szCs w:val="20"/>
                          <w:lang w:val="en"/>
                        </w:rPr>
                        <w:t>contact your departmental HR unit</w:t>
                      </w:r>
                      <w:r w:rsidRPr="00E221B9">
                        <w:rPr>
                          <w:rFonts w:ascii="Calibri" w:eastAsia="Times New Roman" w:hAnsi="Calibri"/>
                          <w:color w:val="215868" w:themeColor="accent5" w:themeShade="80"/>
                          <w:sz w:val="20"/>
                          <w:szCs w:val="20"/>
                          <w:lang w:val="en"/>
                        </w:rPr>
                        <w:t xml:space="preserve"> or the pay </w:t>
                      </w:r>
                      <w:proofErr w:type="spellStart"/>
                      <w:r w:rsidRPr="00E221B9">
                        <w:rPr>
                          <w:rFonts w:ascii="Calibri" w:eastAsia="Times New Roman" w:hAnsi="Calibri"/>
                          <w:color w:val="215868" w:themeColor="accent5" w:themeShade="80"/>
                          <w:sz w:val="20"/>
                          <w:szCs w:val="20"/>
                          <w:lang w:val="en"/>
                        </w:rPr>
                        <w:t>centre</w:t>
                      </w:r>
                      <w:proofErr w:type="spellEnd"/>
                      <w:r w:rsidRPr="00E221B9">
                        <w:rPr>
                          <w:rFonts w:ascii="Calibri" w:eastAsia="Times New Roman" w:hAnsi="Calibri"/>
                          <w:color w:val="215868" w:themeColor="accent5" w:themeShade="80"/>
                          <w:sz w:val="20"/>
                          <w:szCs w:val="20"/>
                          <w:lang w:val="en"/>
                        </w:rPr>
                        <w:t xml:space="preserve"> to arrange for repayment of any priority payments received</w:t>
                      </w:r>
                    </w:p>
                    <w:p w:rsidR="00E221B9" w:rsidRDefault="00E221B9" w:rsidP="00F234CC">
                      <w:pPr>
                        <w:spacing w:after="0" w:line="240" w:lineRule="auto"/>
                        <w:rPr>
                          <w:rFonts w:ascii="Calibri" w:eastAsia="Times New Roman" w:hAnsi="Calibri" w:cs="Times New Roman"/>
                          <w:b/>
                          <w:color w:val="215868" w:themeColor="accent5" w:themeShade="80"/>
                          <w:sz w:val="20"/>
                          <w:szCs w:val="20"/>
                          <w:lang w:val="en" w:eastAsia="en-CA"/>
                        </w:rPr>
                      </w:pPr>
                    </w:p>
                    <w:p w:rsidR="00F234CC" w:rsidRPr="00F234CC" w:rsidRDefault="00F234CC" w:rsidP="00F234CC">
                      <w:pPr>
                        <w:spacing w:after="0" w:line="240" w:lineRule="auto"/>
                        <w:rPr>
                          <w:rFonts w:ascii="Calibri" w:eastAsia="Times New Roman" w:hAnsi="Calibri" w:cs="Times New Roman"/>
                          <w:color w:val="215868" w:themeColor="accent5" w:themeShade="80"/>
                          <w:sz w:val="20"/>
                          <w:szCs w:val="20"/>
                          <w:lang w:val="en" w:eastAsia="en-CA"/>
                        </w:rPr>
                      </w:pPr>
                      <w:r w:rsidRPr="00F234CC">
                        <w:rPr>
                          <w:rFonts w:ascii="Calibri" w:eastAsia="Times New Roman" w:hAnsi="Calibri" w:cs="Times New Roman"/>
                          <w:b/>
                          <w:color w:val="215868" w:themeColor="accent5" w:themeShade="80"/>
                          <w:sz w:val="20"/>
                          <w:szCs w:val="20"/>
                          <w:lang w:val="en" w:eastAsia="en-CA"/>
                        </w:rPr>
                        <w:t>If you are a manager</w:t>
                      </w:r>
                      <w:r w:rsidRPr="00F234CC">
                        <w:rPr>
                          <w:rFonts w:ascii="Calibri" w:eastAsia="Times New Roman" w:hAnsi="Calibri" w:cs="Times New Roman"/>
                          <w:color w:val="215868" w:themeColor="accent5" w:themeShade="80"/>
                          <w:sz w:val="20"/>
                          <w:szCs w:val="20"/>
                          <w:lang w:val="en" w:eastAsia="en-CA"/>
                        </w:rPr>
                        <w:t xml:space="preserve"> with employees who are already on leave</w:t>
                      </w:r>
                      <w:r w:rsidR="00E221B9">
                        <w:rPr>
                          <w:rFonts w:ascii="Calibri" w:eastAsia="Times New Roman" w:hAnsi="Calibri" w:cs="Times New Roman"/>
                          <w:color w:val="215868" w:themeColor="accent5" w:themeShade="80"/>
                          <w:sz w:val="20"/>
                          <w:szCs w:val="20"/>
                          <w:lang w:val="en" w:eastAsia="en-CA"/>
                        </w:rPr>
                        <w:t xml:space="preserve"> without pay</w:t>
                      </w:r>
                      <w:r w:rsidRPr="00F234CC">
                        <w:rPr>
                          <w:rFonts w:ascii="Calibri" w:eastAsia="Times New Roman" w:hAnsi="Calibri" w:cs="Times New Roman"/>
                          <w:color w:val="215868" w:themeColor="accent5" w:themeShade="80"/>
                          <w:sz w:val="20"/>
                          <w:szCs w:val="20"/>
                          <w:lang w:val="en" w:eastAsia="en-CA"/>
                        </w:rPr>
                        <w:t>:</w:t>
                      </w:r>
                    </w:p>
                    <w:p w:rsidR="00F234CC" w:rsidRPr="00F234CC" w:rsidRDefault="00F234CC" w:rsidP="00F234CC">
                      <w:pPr>
                        <w:numPr>
                          <w:ilvl w:val="0"/>
                          <w:numId w:val="13"/>
                        </w:numPr>
                        <w:spacing w:after="120"/>
                        <w:contextualSpacing/>
                        <w:rPr>
                          <w:rFonts w:ascii="Calibri" w:eastAsia="Times New Roman" w:hAnsi="Calibri" w:cs="Times New Roman"/>
                          <w:b/>
                          <w:color w:val="215868" w:themeColor="accent5" w:themeShade="80"/>
                          <w:sz w:val="20"/>
                          <w:szCs w:val="20"/>
                          <w:lang w:eastAsia="en-CA"/>
                        </w:rPr>
                      </w:pPr>
                      <w:proofErr w:type="gramStart"/>
                      <w:r w:rsidRPr="00F234CC">
                        <w:rPr>
                          <w:rFonts w:ascii="Calibri" w:eastAsia="Times New Roman" w:hAnsi="Calibri" w:cs="Times New Roman"/>
                          <w:b/>
                          <w:color w:val="215868" w:themeColor="accent5" w:themeShade="80"/>
                          <w:sz w:val="20"/>
                          <w:szCs w:val="20"/>
                          <w:lang w:eastAsia="en-CA"/>
                        </w:rPr>
                        <w:t>if</w:t>
                      </w:r>
                      <w:proofErr w:type="gramEnd"/>
                      <w:r w:rsidRPr="00F234CC">
                        <w:rPr>
                          <w:rFonts w:ascii="Calibri" w:eastAsia="Times New Roman" w:hAnsi="Calibri" w:cs="Times New Roman"/>
                          <w:b/>
                          <w:color w:val="215868" w:themeColor="accent5" w:themeShade="80"/>
                          <w:sz w:val="20"/>
                          <w:szCs w:val="20"/>
                          <w:lang w:eastAsia="en-CA"/>
                        </w:rPr>
                        <w:t xml:space="preserve"> one of your employees indicates that they are experiencing financial hardship, help them  access information and systems unreachable from outside the office or outside the government network, and initiate a request for priority pay on an emergency basis.  </w:t>
                      </w:r>
                    </w:p>
                    <w:p w:rsidR="00F234CC" w:rsidRPr="00F234CC" w:rsidRDefault="00F234CC" w:rsidP="00F234CC">
                      <w:pPr>
                        <w:numPr>
                          <w:ilvl w:val="0"/>
                          <w:numId w:val="13"/>
                        </w:numPr>
                        <w:tabs>
                          <w:tab w:val="num" w:pos="851"/>
                        </w:tabs>
                        <w:spacing w:after="120"/>
                        <w:contextualSpacing/>
                        <w:rPr>
                          <w:rFonts w:ascii="Calibri" w:eastAsia="Times New Roman" w:hAnsi="Calibri" w:cs="Times New Roman"/>
                          <w:color w:val="215868" w:themeColor="accent5" w:themeShade="80"/>
                          <w:sz w:val="20"/>
                          <w:szCs w:val="20"/>
                          <w:lang w:eastAsia="en-CA"/>
                        </w:rPr>
                      </w:pPr>
                      <w:r w:rsidRPr="00F234CC">
                        <w:rPr>
                          <w:rFonts w:ascii="Calibri" w:eastAsia="Times New Roman" w:hAnsi="Calibri" w:cs="Times New Roman"/>
                          <w:b/>
                          <w:color w:val="215868" w:themeColor="accent5" w:themeShade="80"/>
                          <w:sz w:val="20"/>
                          <w:szCs w:val="20"/>
                          <w:lang w:eastAsia="en-CA"/>
                        </w:rPr>
                        <w:t>contact</w:t>
                      </w:r>
                      <w:r w:rsidRPr="00F234CC">
                        <w:rPr>
                          <w:rFonts w:ascii="Calibri" w:eastAsia="Times New Roman" w:hAnsi="Calibri" w:cs="Times New Roman"/>
                          <w:color w:val="215868" w:themeColor="accent5" w:themeShade="80"/>
                          <w:sz w:val="20"/>
                          <w:szCs w:val="20"/>
                          <w:lang w:eastAsia="en-CA"/>
                        </w:rPr>
                        <w:t xml:space="preserve"> your employees to ensure they have been put onto leave and have received their ROE and/or EI</w:t>
                      </w:r>
                    </w:p>
                    <w:p w:rsidR="00F234CC" w:rsidRPr="00F448B0" w:rsidRDefault="00F234CC" w:rsidP="00F234CC">
                      <w:pPr>
                        <w:numPr>
                          <w:ilvl w:val="0"/>
                          <w:numId w:val="13"/>
                        </w:numPr>
                        <w:tabs>
                          <w:tab w:val="num" w:pos="851"/>
                        </w:tabs>
                        <w:spacing w:after="120"/>
                        <w:contextualSpacing/>
                        <w:rPr>
                          <w:rFonts w:ascii="Calibri" w:eastAsia="Times New Roman" w:hAnsi="Calibri" w:cs="Times New Roman"/>
                          <w:b/>
                          <w:color w:val="215868" w:themeColor="accent5" w:themeShade="80"/>
                          <w:sz w:val="20"/>
                          <w:szCs w:val="20"/>
                          <w:lang w:val="en" w:eastAsia="en-CA"/>
                        </w:rPr>
                      </w:pPr>
                      <w:r w:rsidRPr="00F234CC">
                        <w:rPr>
                          <w:rFonts w:ascii="Calibri" w:eastAsia="Times New Roman" w:hAnsi="Calibri" w:cs="Times New Roman"/>
                          <w:b/>
                          <w:color w:val="215868" w:themeColor="accent5" w:themeShade="80"/>
                          <w:sz w:val="20"/>
                          <w:szCs w:val="20"/>
                          <w:lang w:eastAsia="en-CA"/>
                        </w:rPr>
                        <w:t>if required, contact</w:t>
                      </w:r>
                      <w:r w:rsidRPr="00F234CC">
                        <w:rPr>
                          <w:rFonts w:ascii="Calibri" w:eastAsia="Times New Roman" w:hAnsi="Calibri" w:cs="Times New Roman"/>
                          <w:color w:val="215868" w:themeColor="accent5" w:themeShade="80"/>
                          <w:sz w:val="20"/>
                          <w:szCs w:val="20"/>
                          <w:lang w:eastAsia="en-CA"/>
                        </w:rPr>
                        <w:t xml:space="preserve"> the </w:t>
                      </w:r>
                      <w:hyperlink r:id="rId14" w:history="1">
                        <w:r w:rsidRPr="00B947D0">
                          <w:rPr>
                            <w:rStyle w:val="Hyperlink"/>
                            <w:rFonts w:ascii="Calibri" w:eastAsia="Times New Roman" w:hAnsi="Calibri" w:cs="Times New Roman"/>
                            <w:sz w:val="20"/>
                            <w:szCs w:val="20"/>
                            <w:lang w:eastAsia="en-CA"/>
                          </w:rPr>
                          <w:t xml:space="preserve">CWA </w:t>
                        </w:r>
                        <w:r w:rsidRPr="00B947D0">
                          <w:rPr>
                            <w:rStyle w:val="Hyperlink"/>
                            <w:rFonts w:ascii="Calibri" w:eastAsia="Times New Roman" w:hAnsi="Calibri" w:cs="Times New Roman"/>
                            <w:sz w:val="20"/>
                            <w:szCs w:val="20"/>
                            <w:lang w:eastAsia="en-CA"/>
                          </w:rPr>
                          <w:t>H</w:t>
                        </w:r>
                        <w:r w:rsidRPr="00B947D0">
                          <w:rPr>
                            <w:rStyle w:val="Hyperlink"/>
                            <w:rFonts w:ascii="Calibri" w:eastAsia="Times New Roman" w:hAnsi="Calibri" w:cs="Times New Roman"/>
                            <w:sz w:val="20"/>
                            <w:szCs w:val="20"/>
                            <w:lang w:eastAsia="en-CA"/>
                          </w:rPr>
                          <w:t>elp Desk</w:t>
                        </w:r>
                      </w:hyperlink>
                      <w:r w:rsidRPr="00F234CC">
                        <w:rPr>
                          <w:rFonts w:ascii="Calibri" w:eastAsia="Times New Roman" w:hAnsi="Calibri" w:cs="Times New Roman"/>
                          <w:color w:val="215868" w:themeColor="accent5" w:themeShade="80"/>
                          <w:sz w:val="20"/>
                          <w:szCs w:val="20"/>
                          <w:lang w:eastAsia="en-CA"/>
                        </w:rPr>
                        <w:t xml:space="preserve"> to arrange for a printout of your employee’s last pay stub mailed to the employee’s home address or call 1-855-634-2358</w:t>
                      </w:r>
                    </w:p>
                    <w:p w:rsidR="00F448B0" w:rsidRPr="00F234CC" w:rsidRDefault="00F448B0" w:rsidP="00F448B0">
                      <w:pPr>
                        <w:tabs>
                          <w:tab w:val="num" w:pos="851"/>
                        </w:tabs>
                        <w:spacing w:after="120"/>
                        <w:ind w:left="360"/>
                        <w:contextualSpacing/>
                        <w:rPr>
                          <w:rFonts w:ascii="Calibri" w:eastAsia="Times New Roman" w:hAnsi="Calibri" w:cs="Times New Roman"/>
                          <w:b/>
                          <w:color w:val="215868" w:themeColor="accent5" w:themeShade="80"/>
                          <w:sz w:val="20"/>
                          <w:szCs w:val="20"/>
                          <w:lang w:val="en" w:eastAsia="en-CA"/>
                        </w:rPr>
                      </w:pPr>
                    </w:p>
                  </w:txbxContent>
                </v:textbox>
              </v:shape>
            </w:pict>
          </mc:Fallback>
        </mc:AlternateContent>
      </w:r>
      <w:r w:rsidR="00E221B9">
        <w:rPr>
          <w:noProof/>
          <w:lang w:eastAsia="en-CA"/>
        </w:rPr>
        <mc:AlternateContent>
          <mc:Choice Requires="wps">
            <w:drawing>
              <wp:anchor distT="0" distB="0" distL="114300" distR="114300" simplePos="0" relativeHeight="251665408" behindDoc="0" locked="0" layoutInCell="1" allowOverlap="1" wp14:anchorId="39888290" wp14:editId="4505AEF8">
                <wp:simplePos x="0" y="0"/>
                <wp:positionH relativeFrom="column">
                  <wp:posOffset>-533400</wp:posOffset>
                </wp:positionH>
                <wp:positionV relativeFrom="paragraph">
                  <wp:posOffset>-76200</wp:posOffset>
                </wp:positionV>
                <wp:extent cx="1762760" cy="3493806"/>
                <wp:effectExtent l="0" t="0" r="27940" b="11430"/>
                <wp:wrapNone/>
                <wp:docPr id="23" name="Pentagon 23"/>
                <wp:cNvGraphicFramePr/>
                <a:graphic xmlns:a="http://schemas.openxmlformats.org/drawingml/2006/main">
                  <a:graphicData uri="http://schemas.microsoft.com/office/word/2010/wordprocessingShape">
                    <wps:wsp>
                      <wps:cNvSpPr/>
                      <wps:spPr>
                        <a:xfrm>
                          <a:off x="0" y="0"/>
                          <a:ext cx="1762760" cy="3493806"/>
                        </a:xfrm>
                        <a:prstGeom prst="homePlate">
                          <a:avLst>
                            <a:gd name="adj" fmla="val 28144"/>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234CC" w:rsidRPr="00F234CC" w:rsidRDefault="00F234CC" w:rsidP="00F234CC">
                            <w:pPr>
                              <w:spacing w:after="0"/>
                              <w:jc w:val="center"/>
                              <w:rPr>
                                <w:b/>
                                <w:sz w:val="28"/>
                                <w:szCs w:val="28"/>
                              </w:rPr>
                            </w:pPr>
                            <w:r w:rsidRPr="00F234CC">
                              <w:rPr>
                                <w:b/>
                                <w:sz w:val="28"/>
                                <w:szCs w:val="28"/>
                              </w:rPr>
                              <w:t>If there</w:t>
                            </w:r>
                            <w:r>
                              <w:rPr>
                                <w:b/>
                                <w:sz w:val="28"/>
                                <w:szCs w:val="28"/>
                              </w:rPr>
                              <w:t>’s a P</w:t>
                            </w:r>
                            <w:r w:rsidRPr="00F234CC">
                              <w:rPr>
                                <w:b/>
                                <w:sz w:val="28"/>
                                <w:szCs w:val="28"/>
                              </w:rPr>
                              <w:t>roblem</w:t>
                            </w:r>
                          </w:p>
                          <w:p w:rsidR="00F234CC" w:rsidRPr="00F234CC" w:rsidRDefault="00F234CC" w:rsidP="00F234CC">
                            <w:pPr>
                              <w:spacing w:after="0"/>
                              <w:jc w:val="center"/>
                              <w:rPr>
                                <w:b/>
                                <w:sz w:val="28"/>
                                <w:szCs w:val="28"/>
                              </w:rPr>
                            </w:pPr>
                            <w:proofErr w:type="gramStart"/>
                            <w:r w:rsidRPr="00F234CC">
                              <w:rPr>
                                <w:b/>
                                <w:sz w:val="28"/>
                                <w:szCs w:val="28"/>
                              </w:rPr>
                              <w:t>cont’d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3" o:spid="_x0000_s1044" type="#_x0000_t15" style="position:absolute;margin-left:-42pt;margin-top:-6pt;width:138.8pt;height:27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" adj="15521" fillcolor="#c00000" strokecolor="#243f60 [1604]" strokeweight="2pt">
                <v:textbox>
                  <w:txbxContent>
                    <w:p w:rsidR="00F234CC" w:rsidRPr="00F234CC" w:rsidRDefault="00F234CC" w:rsidP="00F234CC">
                      <w:pPr>
                        <w:spacing w:after="0"/>
                        <w:jc w:val="center"/>
                        <w:rPr>
                          <w:b/>
                          <w:sz w:val="28"/>
                          <w:szCs w:val="28"/>
                        </w:rPr>
                      </w:pPr>
                      <w:r w:rsidRPr="00F234CC">
                        <w:rPr>
                          <w:b/>
                          <w:sz w:val="28"/>
                          <w:szCs w:val="28"/>
                        </w:rPr>
                        <w:t>If there</w:t>
                      </w:r>
                      <w:r>
                        <w:rPr>
                          <w:b/>
                          <w:sz w:val="28"/>
                          <w:szCs w:val="28"/>
                        </w:rPr>
                        <w:t>’s a P</w:t>
                      </w:r>
                      <w:r w:rsidRPr="00F234CC">
                        <w:rPr>
                          <w:b/>
                          <w:sz w:val="28"/>
                          <w:szCs w:val="28"/>
                        </w:rPr>
                        <w:t>roblem</w:t>
                      </w:r>
                    </w:p>
                    <w:p w:rsidR="00F234CC" w:rsidRPr="00F234CC" w:rsidRDefault="00F234CC" w:rsidP="00F234CC">
                      <w:pPr>
                        <w:spacing w:after="0"/>
                        <w:jc w:val="center"/>
                        <w:rPr>
                          <w:b/>
                          <w:sz w:val="28"/>
                          <w:szCs w:val="28"/>
                        </w:rPr>
                      </w:pPr>
                      <w:proofErr w:type="gramStart"/>
                      <w:r w:rsidRPr="00F234CC">
                        <w:rPr>
                          <w:b/>
                          <w:sz w:val="28"/>
                          <w:szCs w:val="28"/>
                        </w:rPr>
                        <w:t>cont’d</w:t>
                      </w:r>
                      <w:proofErr w:type="gramEnd"/>
                    </w:p>
                  </w:txbxContent>
                </v:textbox>
              </v:shape>
            </w:pict>
          </mc:Fallback>
        </mc:AlternateContent>
      </w:r>
    </w:p>
    <w:p w:rsidR="00243715" w:rsidRDefault="00243715" w:rsidP="00AE0729"/>
    <w:p w:rsidR="00243715" w:rsidRDefault="00243715" w:rsidP="00AE0729">
      <w:bookmarkStart w:id="0" w:name="_GoBack"/>
      <w:bookmarkEnd w:id="0"/>
    </w:p>
    <w:sectPr w:rsidR="00243715" w:rsidSect="00D42D98">
      <w:footerReference w:type="default" r:id="rId15"/>
      <w:headerReference w:type="first" r:id="rId16"/>
      <w:footerReference w:type="first" r:id="rId17"/>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34" w:rsidRDefault="002A7734" w:rsidP="00405FDA">
      <w:pPr>
        <w:spacing w:after="0" w:line="240" w:lineRule="auto"/>
      </w:pPr>
      <w:r>
        <w:separator/>
      </w:r>
    </w:p>
  </w:endnote>
  <w:endnote w:type="continuationSeparator" w:id="0">
    <w:p w:rsidR="002A7734" w:rsidRDefault="002A7734" w:rsidP="0040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F6" w:rsidRDefault="006A57F6" w:rsidP="000C5DCF">
    <w:pPr>
      <w:pStyle w:val="Footer"/>
      <w:tabs>
        <w:tab w:val="clear" w:pos="9360"/>
        <w:tab w:val="right" w:pos="10348"/>
      </w:tabs>
    </w:pPr>
    <w:r w:rsidRPr="00B050A5">
      <w:rPr>
        <w:noProof/>
        <w:color w:val="365F91" w:themeColor="accent1" w:themeShade="BF"/>
        <w:lang w:eastAsia="en-CA"/>
      </w:rPr>
      <w:drawing>
        <wp:anchor distT="0" distB="0" distL="114300" distR="114300" simplePos="0" relativeHeight="251665408" behindDoc="1" locked="0" layoutInCell="1" allowOverlap="1" wp14:anchorId="16636B0F" wp14:editId="7F0EED6C">
          <wp:simplePos x="0" y="0"/>
          <wp:positionH relativeFrom="column">
            <wp:posOffset>-603885</wp:posOffset>
          </wp:positionH>
          <wp:positionV relativeFrom="paragraph">
            <wp:posOffset>117637</wp:posOffset>
          </wp:positionV>
          <wp:extent cx="7191375" cy="25590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1375" cy="255905"/>
                  </a:xfrm>
                  <a:prstGeom prst="rect">
                    <a:avLst/>
                  </a:prstGeom>
                </pic:spPr>
              </pic:pic>
            </a:graphicData>
          </a:graphic>
          <wp14:sizeRelH relativeFrom="page">
            <wp14:pctWidth>0</wp14:pctWidth>
          </wp14:sizeRelH>
          <wp14:sizeRelV relativeFrom="page">
            <wp14:pctHeight>0</wp14:pctHeight>
          </wp14:sizeRelV>
        </wp:anchor>
      </w:drawing>
    </w:r>
    <w:r w:rsidRPr="00B050A5">
      <w:rPr>
        <w:color w:val="365F91" w:themeColor="accent1" w:themeShade="BF"/>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09" w:rsidRPr="00B050A5" w:rsidRDefault="00E52209" w:rsidP="00F63AB0">
    <w:pPr>
      <w:pStyle w:val="Footer"/>
      <w:tabs>
        <w:tab w:val="clear" w:pos="9360"/>
        <w:tab w:val="right" w:pos="10348"/>
      </w:tabs>
      <w:ind w:left="-964"/>
      <w:rPr>
        <w:color w:val="365F91" w:themeColor="accent1" w:themeShade="BF"/>
      </w:rPr>
    </w:pPr>
    <w:r w:rsidRPr="00B050A5">
      <w:rPr>
        <w:noProof/>
        <w:color w:val="365F91" w:themeColor="accent1" w:themeShade="BF"/>
        <w:lang w:eastAsia="en-CA"/>
      </w:rPr>
      <w:drawing>
        <wp:anchor distT="0" distB="0" distL="114300" distR="114300" simplePos="0" relativeHeight="251663360" behindDoc="1" locked="0" layoutInCell="1" allowOverlap="1" wp14:anchorId="42395797" wp14:editId="2CE2165F">
          <wp:simplePos x="0" y="0"/>
          <wp:positionH relativeFrom="column">
            <wp:posOffset>-603885</wp:posOffset>
          </wp:positionH>
          <wp:positionV relativeFrom="paragraph">
            <wp:posOffset>117637</wp:posOffset>
          </wp:positionV>
          <wp:extent cx="7191375" cy="25590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1375" cy="255905"/>
                  </a:xfrm>
                  <a:prstGeom prst="rect">
                    <a:avLst/>
                  </a:prstGeom>
                </pic:spPr>
              </pic:pic>
            </a:graphicData>
          </a:graphic>
          <wp14:sizeRelH relativeFrom="page">
            <wp14:pctWidth>0</wp14:pctWidth>
          </wp14:sizeRelH>
          <wp14:sizeRelV relativeFrom="page">
            <wp14:pctHeight>0</wp14:pctHeight>
          </wp14:sizeRelV>
        </wp:anchor>
      </w:drawing>
    </w:r>
    <w:r w:rsidR="0030011C">
      <w:rPr>
        <w:color w:val="365F91" w:themeColor="accent1" w:themeShade="BF"/>
        <w:sz w:val="24"/>
      </w:rPr>
      <w:tab/>
    </w:r>
    <w:r>
      <w:rPr>
        <w:color w:val="17365D" w:themeColor="text2" w:themeShade="BF"/>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34" w:rsidRDefault="002A7734" w:rsidP="00405FDA">
      <w:pPr>
        <w:spacing w:after="0" w:line="240" w:lineRule="auto"/>
      </w:pPr>
      <w:r>
        <w:separator/>
      </w:r>
    </w:p>
  </w:footnote>
  <w:footnote w:type="continuationSeparator" w:id="0">
    <w:p w:rsidR="002A7734" w:rsidRDefault="002A7734" w:rsidP="00405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09" w:rsidRDefault="00E52209" w:rsidP="007B00CD">
    <w:pPr>
      <w:pStyle w:val="Header"/>
      <w:jc w:val="right"/>
      <w:rPr>
        <w:rFonts w:ascii="Arial" w:hAnsi="Arial" w:cs="Arial"/>
        <w:color w:val="000000"/>
        <w:sz w:val="24"/>
        <w:lang w:val="fr-CA"/>
      </w:rPr>
    </w:pPr>
    <w:bookmarkStart w:id="1" w:name="aliashPOLUnclassified2HeaderFirstPage"/>
  </w:p>
  <w:bookmarkEnd w:id="1"/>
  <w:p w:rsidR="00E52209" w:rsidRDefault="00E52209" w:rsidP="00570404">
    <w:pPr>
      <w:pStyle w:val="Header"/>
      <w:jc w:val="right"/>
      <w:rPr>
        <w:rFonts w:ascii="Arial" w:hAnsi="Arial" w:cs="Arial"/>
        <w:color w:val="000000"/>
        <w:sz w:val="17"/>
        <w:lang w:val="fr-CA"/>
      </w:rPr>
    </w:pPr>
  </w:p>
  <w:p w:rsidR="00E52209" w:rsidRDefault="00E52209" w:rsidP="00570404">
    <w:pPr>
      <w:pStyle w:val="Header"/>
      <w:jc w:val="right"/>
      <w:rPr>
        <w:rFonts w:ascii="Arial" w:hAnsi="Arial" w:cs="Arial"/>
        <w:color w:val="000000"/>
        <w:sz w:val="17"/>
        <w:lang w:val="fr-CA"/>
      </w:rPr>
    </w:pPr>
    <w:r>
      <w:rPr>
        <w:noProof/>
        <w:lang w:eastAsia="en-CA"/>
      </w:rPr>
      <w:drawing>
        <wp:anchor distT="0" distB="0" distL="114300" distR="114300" simplePos="0" relativeHeight="251661312" behindDoc="1" locked="0" layoutInCell="1" allowOverlap="1" wp14:anchorId="7AB7334E" wp14:editId="613826E7">
          <wp:simplePos x="0" y="0"/>
          <wp:positionH relativeFrom="column">
            <wp:posOffset>-615315</wp:posOffset>
          </wp:positionH>
          <wp:positionV relativeFrom="paragraph">
            <wp:posOffset>32547</wp:posOffset>
          </wp:positionV>
          <wp:extent cx="7191375" cy="79248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1375" cy="792480"/>
                  </a:xfrm>
                  <a:prstGeom prst="rect">
                    <a:avLst/>
                  </a:prstGeom>
                </pic:spPr>
              </pic:pic>
            </a:graphicData>
          </a:graphic>
          <wp14:sizeRelH relativeFrom="page">
            <wp14:pctWidth>0</wp14:pctWidth>
          </wp14:sizeRelH>
          <wp14:sizeRelV relativeFrom="page">
            <wp14:pctHeight>0</wp14:pctHeight>
          </wp14:sizeRelV>
        </wp:anchor>
      </w:drawing>
    </w:r>
  </w:p>
  <w:p w:rsidR="00E52209" w:rsidRDefault="00E52209" w:rsidP="00570404">
    <w:pPr>
      <w:pStyle w:val="Header"/>
      <w:jc w:val="right"/>
      <w:rPr>
        <w:rFonts w:ascii="Arial" w:hAnsi="Arial" w:cs="Arial"/>
        <w:color w:val="000000"/>
        <w:sz w:val="17"/>
        <w:lang w:val="fr-CA"/>
      </w:rPr>
    </w:pPr>
  </w:p>
  <w:p w:rsidR="00E52209" w:rsidRDefault="00E52209" w:rsidP="00570404">
    <w:pPr>
      <w:pStyle w:val="Header"/>
      <w:jc w:val="right"/>
      <w:rPr>
        <w:rFonts w:ascii="Arial" w:hAnsi="Arial" w:cs="Arial"/>
        <w:color w:val="000000"/>
        <w:sz w:val="17"/>
        <w:lang w:val="fr-CA"/>
      </w:rPr>
    </w:pPr>
  </w:p>
  <w:p w:rsidR="00E52209" w:rsidRDefault="00E52209" w:rsidP="00570404">
    <w:pPr>
      <w:pStyle w:val="Header"/>
      <w:jc w:val="right"/>
      <w:rPr>
        <w:rFonts w:ascii="Arial" w:hAnsi="Arial" w:cs="Arial"/>
        <w:color w:val="000000"/>
        <w:sz w:val="17"/>
        <w:lang w:val="fr-CA"/>
      </w:rPr>
    </w:pPr>
  </w:p>
  <w:p w:rsidR="00E52209" w:rsidRDefault="00E52209" w:rsidP="00570404">
    <w:pPr>
      <w:pStyle w:val="Header"/>
      <w:jc w:val="right"/>
      <w:rPr>
        <w:rFonts w:ascii="Arial" w:hAnsi="Arial" w:cs="Arial"/>
        <w:color w:val="000000"/>
        <w:sz w:val="17"/>
        <w:lang w:val="fr-CA"/>
      </w:rPr>
    </w:pPr>
  </w:p>
  <w:p w:rsidR="00E52209" w:rsidRDefault="00E52209" w:rsidP="00570404">
    <w:pPr>
      <w:pStyle w:val="Header"/>
      <w:jc w:val="right"/>
      <w:rPr>
        <w:rFonts w:ascii="Arial" w:hAnsi="Arial" w:cs="Arial"/>
        <w:color w:val="000000"/>
        <w:sz w:val="17"/>
        <w:lang w:val="fr-CA"/>
      </w:rPr>
    </w:pPr>
  </w:p>
  <w:p w:rsidR="00E52209" w:rsidRDefault="00E52209" w:rsidP="00570404">
    <w:pPr>
      <w:pStyle w:val="Header"/>
      <w:jc w:val="right"/>
      <w:rPr>
        <w:rFonts w:ascii="Arial" w:hAnsi="Arial" w:cs="Arial"/>
        <w:color w:val="000000"/>
        <w:sz w:val="17"/>
        <w:lang w:val="fr-CA"/>
      </w:rPr>
    </w:pPr>
  </w:p>
  <w:p w:rsidR="00E33B5D" w:rsidRDefault="00E33B5D" w:rsidP="00570404">
    <w:pPr>
      <w:pStyle w:val="Header"/>
      <w:jc w:val="right"/>
      <w:rPr>
        <w:rFonts w:ascii="Arial" w:hAnsi="Arial" w:cs="Arial"/>
        <w:color w:val="000000"/>
        <w:sz w:val="17"/>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2F1"/>
    <w:multiLevelType w:val="hybridMultilevel"/>
    <w:tmpl w:val="7D0E0C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02B1104"/>
    <w:multiLevelType w:val="hybridMultilevel"/>
    <w:tmpl w:val="041CF6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E15857"/>
    <w:multiLevelType w:val="hybridMultilevel"/>
    <w:tmpl w:val="ADE4A3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FD071B1"/>
    <w:multiLevelType w:val="hybridMultilevel"/>
    <w:tmpl w:val="8F52A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15F1C8B"/>
    <w:multiLevelType w:val="multilevel"/>
    <w:tmpl w:val="851AC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80225"/>
    <w:multiLevelType w:val="multilevel"/>
    <w:tmpl w:val="EFD4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5E0BBC"/>
    <w:multiLevelType w:val="multilevel"/>
    <w:tmpl w:val="D75A1C5E"/>
    <w:lvl w:ilvl="0">
      <w:start w:val="1"/>
      <w:numFmt w:val="decimal"/>
      <w:lvlText w:val="%1."/>
      <w:lvlJc w:val="left"/>
      <w:pPr>
        <w:tabs>
          <w:tab w:val="num" w:pos="720"/>
        </w:tabs>
        <w:ind w:left="720" w:hanging="360"/>
      </w:pPr>
      <w:rPr>
        <w:b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589299C"/>
    <w:multiLevelType w:val="multilevel"/>
    <w:tmpl w:val="D75A1C5E"/>
    <w:lvl w:ilvl="0">
      <w:start w:val="1"/>
      <w:numFmt w:val="decimal"/>
      <w:lvlText w:val="%1."/>
      <w:lvlJc w:val="left"/>
      <w:pPr>
        <w:tabs>
          <w:tab w:val="num" w:pos="720"/>
        </w:tabs>
        <w:ind w:left="720" w:hanging="360"/>
      </w:pPr>
      <w:rPr>
        <w:b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6D45108"/>
    <w:multiLevelType w:val="hybridMultilevel"/>
    <w:tmpl w:val="F5F42CD8"/>
    <w:lvl w:ilvl="0" w:tplc="370044A6">
      <w:start w:val="4"/>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63E81797"/>
    <w:multiLevelType w:val="multilevel"/>
    <w:tmpl w:val="3042B5E0"/>
    <w:lvl w:ilvl="0">
      <w:start w:val="1"/>
      <w:numFmt w:val="bullet"/>
      <w:lvlText w:val=""/>
      <w:lvlJc w:val="left"/>
      <w:pPr>
        <w:tabs>
          <w:tab w:val="num" w:pos="774"/>
        </w:tabs>
        <w:ind w:left="774" w:hanging="360"/>
      </w:pPr>
      <w:rPr>
        <w:rFonts w:ascii="Symbol" w:hAnsi="Symbol" w:hint="default"/>
        <w:color w:val="7F7F7F" w:themeColor="text1" w:themeTint="80"/>
        <w:sz w:val="20"/>
      </w:rPr>
    </w:lvl>
    <w:lvl w:ilvl="1" w:tentative="1">
      <w:start w:val="1"/>
      <w:numFmt w:val="bullet"/>
      <w:lvlText w:val="o"/>
      <w:lvlJc w:val="left"/>
      <w:pPr>
        <w:tabs>
          <w:tab w:val="num" w:pos="1494"/>
        </w:tabs>
        <w:ind w:left="1494" w:hanging="360"/>
      </w:pPr>
      <w:rPr>
        <w:rFonts w:ascii="Courier New" w:hAnsi="Courier New" w:hint="default"/>
        <w:sz w:val="20"/>
      </w:rPr>
    </w:lvl>
    <w:lvl w:ilvl="2" w:tentative="1">
      <w:start w:val="1"/>
      <w:numFmt w:val="bullet"/>
      <w:lvlText w:val=""/>
      <w:lvlJc w:val="left"/>
      <w:pPr>
        <w:tabs>
          <w:tab w:val="num" w:pos="2214"/>
        </w:tabs>
        <w:ind w:left="2214" w:hanging="360"/>
      </w:pPr>
      <w:rPr>
        <w:rFonts w:ascii="Wingdings" w:hAnsi="Wingdings" w:hint="default"/>
        <w:sz w:val="20"/>
      </w:rPr>
    </w:lvl>
    <w:lvl w:ilvl="3" w:tentative="1">
      <w:start w:val="1"/>
      <w:numFmt w:val="bullet"/>
      <w:lvlText w:val=""/>
      <w:lvlJc w:val="left"/>
      <w:pPr>
        <w:tabs>
          <w:tab w:val="num" w:pos="2934"/>
        </w:tabs>
        <w:ind w:left="2934" w:hanging="360"/>
      </w:pPr>
      <w:rPr>
        <w:rFonts w:ascii="Wingdings" w:hAnsi="Wingdings" w:hint="default"/>
        <w:sz w:val="20"/>
      </w:rPr>
    </w:lvl>
    <w:lvl w:ilvl="4" w:tentative="1">
      <w:start w:val="1"/>
      <w:numFmt w:val="bullet"/>
      <w:lvlText w:val=""/>
      <w:lvlJc w:val="left"/>
      <w:pPr>
        <w:tabs>
          <w:tab w:val="num" w:pos="3654"/>
        </w:tabs>
        <w:ind w:left="3654" w:hanging="360"/>
      </w:pPr>
      <w:rPr>
        <w:rFonts w:ascii="Wingdings" w:hAnsi="Wingdings" w:hint="default"/>
        <w:sz w:val="20"/>
      </w:rPr>
    </w:lvl>
    <w:lvl w:ilvl="5" w:tentative="1">
      <w:start w:val="1"/>
      <w:numFmt w:val="bullet"/>
      <w:lvlText w:val=""/>
      <w:lvlJc w:val="left"/>
      <w:pPr>
        <w:tabs>
          <w:tab w:val="num" w:pos="4374"/>
        </w:tabs>
        <w:ind w:left="4374" w:hanging="360"/>
      </w:pPr>
      <w:rPr>
        <w:rFonts w:ascii="Wingdings" w:hAnsi="Wingdings" w:hint="default"/>
        <w:sz w:val="20"/>
      </w:rPr>
    </w:lvl>
    <w:lvl w:ilvl="6" w:tentative="1">
      <w:start w:val="1"/>
      <w:numFmt w:val="bullet"/>
      <w:lvlText w:val=""/>
      <w:lvlJc w:val="left"/>
      <w:pPr>
        <w:tabs>
          <w:tab w:val="num" w:pos="5094"/>
        </w:tabs>
        <w:ind w:left="5094" w:hanging="360"/>
      </w:pPr>
      <w:rPr>
        <w:rFonts w:ascii="Wingdings" w:hAnsi="Wingdings" w:hint="default"/>
        <w:sz w:val="20"/>
      </w:rPr>
    </w:lvl>
    <w:lvl w:ilvl="7" w:tentative="1">
      <w:start w:val="1"/>
      <w:numFmt w:val="bullet"/>
      <w:lvlText w:val=""/>
      <w:lvlJc w:val="left"/>
      <w:pPr>
        <w:tabs>
          <w:tab w:val="num" w:pos="5814"/>
        </w:tabs>
        <w:ind w:left="5814" w:hanging="360"/>
      </w:pPr>
      <w:rPr>
        <w:rFonts w:ascii="Wingdings" w:hAnsi="Wingdings" w:hint="default"/>
        <w:sz w:val="20"/>
      </w:rPr>
    </w:lvl>
    <w:lvl w:ilvl="8" w:tentative="1">
      <w:start w:val="1"/>
      <w:numFmt w:val="bullet"/>
      <w:lvlText w:val=""/>
      <w:lvlJc w:val="left"/>
      <w:pPr>
        <w:tabs>
          <w:tab w:val="num" w:pos="6534"/>
        </w:tabs>
        <w:ind w:left="6534" w:hanging="360"/>
      </w:pPr>
      <w:rPr>
        <w:rFonts w:ascii="Wingdings" w:hAnsi="Wingdings" w:hint="default"/>
        <w:sz w:val="20"/>
      </w:rPr>
    </w:lvl>
  </w:abstractNum>
  <w:abstractNum w:abstractNumId="10">
    <w:nsid w:val="65AA7F64"/>
    <w:multiLevelType w:val="multilevel"/>
    <w:tmpl w:val="3042B5E0"/>
    <w:lvl w:ilvl="0">
      <w:start w:val="1"/>
      <w:numFmt w:val="bullet"/>
      <w:lvlText w:val=""/>
      <w:lvlJc w:val="left"/>
      <w:pPr>
        <w:tabs>
          <w:tab w:val="num" w:pos="774"/>
        </w:tabs>
        <w:ind w:left="774" w:hanging="360"/>
      </w:pPr>
      <w:rPr>
        <w:rFonts w:ascii="Symbol" w:hAnsi="Symbol" w:hint="default"/>
        <w:color w:val="7F7F7F" w:themeColor="text1" w:themeTint="80"/>
        <w:sz w:val="20"/>
      </w:rPr>
    </w:lvl>
    <w:lvl w:ilvl="1" w:tentative="1">
      <w:start w:val="1"/>
      <w:numFmt w:val="bullet"/>
      <w:lvlText w:val="o"/>
      <w:lvlJc w:val="left"/>
      <w:pPr>
        <w:tabs>
          <w:tab w:val="num" w:pos="1494"/>
        </w:tabs>
        <w:ind w:left="1494" w:hanging="360"/>
      </w:pPr>
      <w:rPr>
        <w:rFonts w:ascii="Courier New" w:hAnsi="Courier New" w:hint="default"/>
        <w:sz w:val="20"/>
      </w:rPr>
    </w:lvl>
    <w:lvl w:ilvl="2" w:tentative="1">
      <w:start w:val="1"/>
      <w:numFmt w:val="bullet"/>
      <w:lvlText w:val=""/>
      <w:lvlJc w:val="left"/>
      <w:pPr>
        <w:tabs>
          <w:tab w:val="num" w:pos="2214"/>
        </w:tabs>
        <w:ind w:left="2214" w:hanging="360"/>
      </w:pPr>
      <w:rPr>
        <w:rFonts w:ascii="Wingdings" w:hAnsi="Wingdings" w:hint="default"/>
        <w:sz w:val="20"/>
      </w:rPr>
    </w:lvl>
    <w:lvl w:ilvl="3" w:tentative="1">
      <w:start w:val="1"/>
      <w:numFmt w:val="bullet"/>
      <w:lvlText w:val=""/>
      <w:lvlJc w:val="left"/>
      <w:pPr>
        <w:tabs>
          <w:tab w:val="num" w:pos="2934"/>
        </w:tabs>
        <w:ind w:left="2934" w:hanging="360"/>
      </w:pPr>
      <w:rPr>
        <w:rFonts w:ascii="Wingdings" w:hAnsi="Wingdings" w:hint="default"/>
        <w:sz w:val="20"/>
      </w:rPr>
    </w:lvl>
    <w:lvl w:ilvl="4" w:tentative="1">
      <w:start w:val="1"/>
      <w:numFmt w:val="bullet"/>
      <w:lvlText w:val=""/>
      <w:lvlJc w:val="left"/>
      <w:pPr>
        <w:tabs>
          <w:tab w:val="num" w:pos="3654"/>
        </w:tabs>
        <w:ind w:left="3654" w:hanging="360"/>
      </w:pPr>
      <w:rPr>
        <w:rFonts w:ascii="Wingdings" w:hAnsi="Wingdings" w:hint="default"/>
        <w:sz w:val="20"/>
      </w:rPr>
    </w:lvl>
    <w:lvl w:ilvl="5" w:tentative="1">
      <w:start w:val="1"/>
      <w:numFmt w:val="bullet"/>
      <w:lvlText w:val=""/>
      <w:lvlJc w:val="left"/>
      <w:pPr>
        <w:tabs>
          <w:tab w:val="num" w:pos="4374"/>
        </w:tabs>
        <w:ind w:left="4374" w:hanging="360"/>
      </w:pPr>
      <w:rPr>
        <w:rFonts w:ascii="Wingdings" w:hAnsi="Wingdings" w:hint="default"/>
        <w:sz w:val="20"/>
      </w:rPr>
    </w:lvl>
    <w:lvl w:ilvl="6" w:tentative="1">
      <w:start w:val="1"/>
      <w:numFmt w:val="bullet"/>
      <w:lvlText w:val=""/>
      <w:lvlJc w:val="left"/>
      <w:pPr>
        <w:tabs>
          <w:tab w:val="num" w:pos="5094"/>
        </w:tabs>
        <w:ind w:left="5094" w:hanging="360"/>
      </w:pPr>
      <w:rPr>
        <w:rFonts w:ascii="Wingdings" w:hAnsi="Wingdings" w:hint="default"/>
        <w:sz w:val="20"/>
      </w:rPr>
    </w:lvl>
    <w:lvl w:ilvl="7" w:tentative="1">
      <w:start w:val="1"/>
      <w:numFmt w:val="bullet"/>
      <w:lvlText w:val=""/>
      <w:lvlJc w:val="left"/>
      <w:pPr>
        <w:tabs>
          <w:tab w:val="num" w:pos="5814"/>
        </w:tabs>
        <w:ind w:left="5814" w:hanging="360"/>
      </w:pPr>
      <w:rPr>
        <w:rFonts w:ascii="Wingdings" w:hAnsi="Wingdings" w:hint="default"/>
        <w:sz w:val="20"/>
      </w:rPr>
    </w:lvl>
    <w:lvl w:ilvl="8" w:tentative="1">
      <w:start w:val="1"/>
      <w:numFmt w:val="bullet"/>
      <w:lvlText w:val=""/>
      <w:lvlJc w:val="left"/>
      <w:pPr>
        <w:tabs>
          <w:tab w:val="num" w:pos="6534"/>
        </w:tabs>
        <w:ind w:left="6534" w:hanging="360"/>
      </w:pPr>
      <w:rPr>
        <w:rFonts w:ascii="Wingdings" w:hAnsi="Wingdings" w:hint="default"/>
        <w:sz w:val="20"/>
      </w:rPr>
    </w:lvl>
  </w:abstractNum>
  <w:abstractNum w:abstractNumId="11">
    <w:nsid w:val="67A61E8C"/>
    <w:multiLevelType w:val="multilevel"/>
    <w:tmpl w:val="3042B5E0"/>
    <w:lvl w:ilvl="0">
      <w:start w:val="1"/>
      <w:numFmt w:val="bullet"/>
      <w:lvlText w:val=""/>
      <w:lvlJc w:val="left"/>
      <w:pPr>
        <w:tabs>
          <w:tab w:val="num" w:pos="774"/>
        </w:tabs>
        <w:ind w:left="774" w:hanging="360"/>
      </w:pPr>
      <w:rPr>
        <w:rFonts w:ascii="Symbol" w:hAnsi="Symbol" w:hint="default"/>
        <w:color w:val="7F7F7F" w:themeColor="text1" w:themeTint="80"/>
        <w:sz w:val="20"/>
      </w:rPr>
    </w:lvl>
    <w:lvl w:ilvl="1" w:tentative="1">
      <w:start w:val="1"/>
      <w:numFmt w:val="bullet"/>
      <w:lvlText w:val="o"/>
      <w:lvlJc w:val="left"/>
      <w:pPr>
        <w:tabs>
          <w:tab w:val="num" w:pos="1494"/>
        </w:tabs>
        <w:ind w:left="1494" w:hanging="360"/>
      </w:pPr>
      <w:rPr>
        <w:rFonts w:ascii="Courier New" w:hAnsi="Courier New" w:hint="default"/>
        <w:sz w:val="20"/>
      </w:rPr>
    </w:lvl>
    <w:lvl w:ilvl="2" w:tentative="1">
      <w:start w:val="1"/>
      <w:numFmt w:val="bullet"/>
      <w:lvlText w:val=""/>
      <w:lvlJc w:val="left"/>
      <w:pPr>
        <w:tabs>
          <w:tab w:val="num" w:pos="2214"/>
        </w:tabs>
        <w:ind w:left="2214" w:hanging="360"/>
      </w:pPr>
      <w:rPr>
        <w:rFonts w:ascii="Wingdings" w:hAnsi="Wingdings" w:hint="default"/>
        <w:sz w:val="20"/>
      </w:rPr>
    </w:lvl>
    <w:lvl w:ilvl="3" w:tentative="1">
      <w:start w:val="1"/>
      <w:numFmt w:val="bullet"/>
      <w:lvlText w:val=""/>
      <w:lvlJc w:val="left"/>
      <w:pPr>
        <w:tabs>
          <w:tab w:val="num" w:pos="2934"/>
        </w:tabs>
        <w:ind w:left="2934" w:hanging="360"/>
      </w:pPr>
      <w:rPr>
        <w:rFonts w:ascii="Wingdings" w:hAnsi="Wingdings" w:hint="default"/>
        <w:sz w:val="20"/>
      </w:rPr>
    </w:lvl>
    <w:lvl w:ilvl="4" w:tentative="1">
      <w:start w:val="1"/>
      <w:numFmt w:val="bullet"/>
      <w:lvlText w:val=""/>
      <w:lvlJc w:val="left"/>
      <w:pPr>
        <w:tabs>
          <w:tab w:val="num" w:pos="3654"/>
        </w:tabs>
        <w:ind w:left="3654" w:hanging="360"/>
      </w:pPr>
      <w:rPr>
        <w:rFonts w:ascii="Wingdings" w:hAnsi="Wingdings" w:hint="default"/>
        <w:sz w:val="20"/>
      </w:rPr>
    </w:lvl>
    <w:lvl w:ilvl="5" w:tentative="1">
      <w:start w:val="1"/>
      <w:numFmt w:val="bullet"/>
      <w:lvlText w:val=""/>
      <w:lvlJc w:val="left"/>
      <w:pPr>
        <w:tabs>
          <w:tab w:val="num" w:pos="4374"/>
        </w:tabs>
        <w:ind w:left="4374" w:hanging="360"/>
      </w:pPr>
      <w:rPr>
        <w:rFonts w:ascii="Wingdings" w:hAnsi="Wingdings" w:hint="default"/>
        <w:sz w:val="20"/>
      </w:rPr>
    </w:lvl>
    <w:lvl w:ilvl="6" w:tentative="1">
      <w:start w:val="1"/>
      <w:numFmt w:val="bullet"/>
      <w:lvlText w:val=""/>
      <w:lvlJc w:val="left"/>
      <w:pPr>
        <w:tabs>
          <w:tab w:val="num" w:pos="5094"/>
        </w:tabs>
        <w:ind w:left="5094" w:hanging="360"/>
      </w:pPr>
      <w:rPr>
        <w:rFonts w:ascii="Wingdings" w:hAnsi="Wingdings" w:hint="default"/>
        <w:sz w:val="20"/>
      </w:rPr>
    </w:lvl>
    <w:lvl w:ilvl="7" w:tentative="1">
      <w:start w:val="1"/>
      <w:numFmt w:val="bullet"/>
      <w:lvlText w:val=""/>
      <w:lvlJc w:val="left"/>
      <w:pPr>
        <w:tabs>
          <w:tab w:val="num" w:pos="5814"/>
        </w:tabs>
        <w:ind w:left="5814" w:hanging="360"/>
      </w:pPr>
      <w:rPr>
        <w:rFonts w:ascii="Wingdings" w:hAnsi="Wingdings" w:hint="default"/>
        <w:sz w:val="20"/>
      </w:rPr>
    </w:lvl>
    <w:lvl w:ilvl="8" w:tentative="1">
      <w:start w:val="1"/>
      <w:numFmt w:val="bullet"/>
      <w:lvlText w:val=""/>
      <w:lvlJc w:val="left"/>
      <w:pPr>
        <w:tabs>
          <w:tab w:val="num" w:pos="6534"/>
        </w:tabs>
        <w:ind w:left="6534" w:hanging="360"/>
      </w:pPr>
      <w:rPr>
        <w:rFonts w:ascii="Wingdings" w:hAnsi="Wingdings" w:hint="default"/>
        <w:sz w:val="20"/>
      </w:rPr>
    </w:lvl>
  </w:abstractNum>
  <w:abstractNum w:abstractNumId="12">
    <w:nsid w:val="67FD2108"/>
    <w:multiLevelType w:val="multilevel"/>
    <w:tmpl w:val="E4AADB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6CC92249"/>
    <w:multiLevelType w:val="multilevel"/>
    <w:tmpl w:val="B28C51C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9"/>
  </w:num>
  <w:num w:numId="6">
    <w:abstractNumId w:val="12"/>
  </w:num>
  <w:num w:numId="7">
    <w:abstractNumId w:val="4"/>
  </w:num>
  <w:num w:numId="8">
    <w:abstractNumId w:val="5"/>
  </w:num>
  <w:num w:numId="9">
    <w:abstractNumId w:val="11"/>
  </w:num>
  <w:num w:numId="10">
    <w:abstractNumId w:val="10"/>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34"/>
    <w:rsid w:val="00015C01"/>
    <w:rsid w:val="00017936"/>
    <w:rsid w:val="00033284"/>
    <w:rsid w:val="00047DAB"/>
    <w:rsid w:val="00062D3A"/>
    <w:rsid w:val="00076440"/>
    <w:rsid w:val="000913B3"/>
    <w:rsid w:val="000B1EE7"/>
    <w:rsid w:val="000B5248"/>
    <w:rsid w:val="000C5DCF"/>
    <w:rsid w:val="000D3D2A"/>
    <w:rsid w:val="000F0698"/>
    <w:rsid w:val="000F796E"/>
    <w:rsid w:val="00114E33"/>
    <w:rsid w:val="00124032"/>
    <w:rsid w:val="001567BF"/>
    <w:rsid w:val="00195CCF"/>
    <w:rsid w:val="002004B9"/>
    <w:rsid w:val="0021745D"/>
    <w:rsid w:val="00243715"/>
    <w:rsid w:val="002A5413"/>
    <w:rsid w:val="002A7734"/>
    <w:rsid w:val="002E3D91"/>
    <w:rsid w:val="0030011C"/>
    <w:rsid w:val="003150BA"/>
    <w:rsid w:val="0035074C"/>
    <w:rsid w:val="003A7D4E"/>
    <w:rsid w:val="003C525E"/>
    <w:rsid w:val="003E378E"/>
    <w:rsid w:val="003F7E4C"/>
    <w:rsid w:val="004037B5"/>
    <w:rsid w:val="00405FDA"/>
    <w:rsid w:val="00413352"/>
    <w:rsid w:val="00430614"/>
    <w:rsid w:val="004823AF"/>
    <w:rsid w:val="004D55FD"/>
    <w:rsid w:val="00507F0F"/>
    <w:rsid w:val="00540161"/>
    <w:rsid w:val="00570404"/>
    <w:rsid w:val="00572C31"/>
    <w:rsid w:val="00574509"/>
    <w:rsid w:val="00587F0D"/>
    <w:rsid w:val="00591CBD"/>
    <w:rsid w:val="00597641"/>
    <w:rsid w:val="005A5136"/>
    <w:rsid w:val="006276DD"/>
    <w:rsid w:val="0064250D"/>
    <w:rsid w:val="006512C3"/>
    <w:rsid w:val="006660AC"/>
    <w:rsid w:val="006800A1"/>
    <w:rsid w:val="00692913"/>
    <w:rsid w:val="006A57F6"/>
    <w:rsid w:val="006D73EC"/>
    <w:rsid w:val="0071325F"/>
    <w:rsid w:val="00770FAF"/>
    <w:rsid w:val="00784E61"/>
    <w:rsid w:val="0079372B"/>
    <w:rsid w:val="007951A4"/>
    <w:rsid w:val="007A0D82"/>
    <w:rsid w:val="007B00CD"/>
    <w:rsid w:val="00806D06"/>
    <w:rsid w:val="00811FC5"/>
    <w:rsid w:val="00841DFC"/>
    <w:rsid w:val="008610C9"/>
    <w:rsid w:val="008679B2"/>
    <w:rsid w:val="00880159"/>
    <w:rsid w:val="008D4C32"/>
    <w:rsid w:val="008E6EE1"/>
    <w:rsid w:val="008F09DC"/>
    <w:rsid w:val="0091562D"/>
    <w:rsid w:val="009458E4"/>
    <w:rsid w:val="00964F33"/>
    <w:rsid w:val="009666F3"/>
    <w:rsid w:val="00976176"/>
    <w:rsid w:val="009B621D"/>
    <w:rsid w:val="009D798B"/>
    <w:rsid w:val="009F5D66"/>
    <w:rsid w:val="00A11DD3"/>
    <w:rsid w:val="00A14C92"/>
    <w:rsid w:val="00A450D1"/>
    <w:rsid w:val="00A6778E"/>
    <w:rsid w:val="00A76592"/>
    <w:rsid w:val="00AA6DA5"/>
    <w:rsid w:val="00AC47CF"/>
    <w:rsid w:val="00AE0729"/>
    <w:rsid w:val="00AE1287"/>
    <w:rsid w:val="00AE6E30"/>
    <w:rsid w:val="00B050A5"/>
    <w:rsid w:val="00B2071C"/>
    <w:rsid w:val="00B27A7C"/>
    <w:rsid w:val="00B422F3"/>
    <w:rsid w:val="00B63CE7"/>
    <w:rsid w:val="00B670DA"/>
    <w:rsid w:val="00B946BC"/>
    <w:rsid w:val="00B947D0"/>
    <w:rsid w:val="00BA76F4"/>
    <w:rsid w:val="00BC4BE7"/>
    <w:rsid w:val="00BD2F74"/>
    <w:rsid w:val="00BD609F"/>
    <w:rsid w:val="00BE0F6A"/>
    <w:rsid w:val="00BF1D59"/>
    <w:rsid w:val="00BF311A"/>
    <w:rsid w:val="00C06D98"/>
    <w:rsid w:val="00D02B47"/>
    <w:rsid w:val="00D32649"/>
    <w:rsid w:val="00D41812"/>
    <w:rsid w:val="00D42D98"/>
    <w:rsid w:val="00D9721A"/>
    <w:rsid w:val="00DE6234"/>
    <w:rsid w:val="00DF3408"/>
    <w:rsid w:val="00DF5421"/>
    <w:rsid w:val="00E221B9"/>
    <w:rsid w:val="00E33B5D"/>
    <w:rsid w:val="00E35F47"/>
    <w:rsid w:val="00E52209"/>
    <w:rsid w:val="00E77873"/>
    <w:rsid w:val="00EA66B1"/>
    <w:rsid w:val="00EA7754"/>
    <w:rsid w:val="00EB3857"/>
    <w:rsid w:val="00EC251B"/>
    <w:rsid w:val="00EE1ADA"/>
    <w:rsid w:val="00F05EC8"/>
    <w:rsid w:val="00F234CC"/>
    <w:rsid w:val="00F27632"/>
    <w:rsid w:val="00F34BE0"/>
    <w:rsid w:val="00F448B0"/>
    <w:rsid w:val="00F47D98"/>
    <w:rsid w:val="00F63AB0"/>
    <w:rsid w:val="00F674E5"/>
    <w:rsid w:val="00FE49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7"/>
  </w:style>
  <w:style w:type="paragraph" w:styleId="Heading1">
    <w:name w:val="heading 1"/>
    <w:basedOn w:val="Normal"/>
    <w:next w:val="Normal"/>
    <w:link w:val="Heading1Char"/>
    <w:uiPriority w:val="9"/>
    <w:qFormat/>
    <w:rsid w:val="00AE0729"/>
    <w:pPr>
      <w:keepNext/>
      <w:keepLines/>
      <w:spacing w:before="480" w:after="0"/>
      <w:outlineLvl w:val="0"/>
    </w:pPr>
    <w:rPr>
      <w:rFonts w:ascii="GillSans" w:eastAsiaTheme="majorEastAsia" w:hAnsi="GillSans" w:cstheme="majorBidi"/>
      <w:b/>
      <w:bCs/>
      <w:color w:val="215868" w:themeColor="accent5" w:themeShade="80"/>
      <w:sz w:val="28"/>
      <w:szCs w:val="28"/>
    </w:rPr>
  </w:style>
  <w:style w:type="paragraph" w:styleId="Heading2">
    <w:name w:val="heading 2"/>
    <w:basedOn w:val="Normal"/>
    <w:next w:val="Normal"/>
    <w:link w:val="Heading2Char"/>
    <w:uiPriority w:val="9"/>
    <w:unhideWhenUsed/>
    <w:qFormat/>
    <w:rsid w:val="00AE0729"/>
    <w:pPr>
      <w:keepNext/>
      <w:keepLines/>
      <w:spacing w:before="200" w:after="0"/>
      <w:outlineLvl w:val="1"/>
    </w:pPr>
    <w:rPr>
      <w:rFonts w:ascii="GillSans" w:eastAsiaTheme="majorEastAsia" w:hAnsi="GillSans" w:cstheme="majorBidi"/>
      <w:b/>
      <w:bCs/>
      <w:color w:val="31849B" w:themeColor="accent5" w:themeShade="BF"/>
      <w:sz w:val="26"/>
      <w:szCs w:val="26"/>
    </w:rPr>
  </w:style>
  <w:style w:type="paragraph" w:styleId="Heading3">
    <w:name w:val="heading 3"/>
    <w:basedOn w:val="Normal"/>
    <w:next w:val="Normal"/>
    <w:link w:val="Heading3Char"/>
    <w:uiPriority w:val="9"/>
    <w:unhideWhenUsed/>
    <w:qFormat/>
    <w:rsid w:val="00AE0729"/>
    <w:pPr>
      <w:keepNext/>
      <w:keepLines/>
      <w:spacing w:after="240"/>
      <w:outlineLvl w:val="2"/>
    </w:pPr>
    <w:rPr>
      <w:rFonts w:ascii="GillSans" w:eastAsiaTheme="majorEastAsia" w:hAnsi="GillSans" w:cstheme="majorBidi"/>
      <w:b/>
      <w:bCs/>
      <w:color w:val="31849B" w:themeColor="accent5" w:themeShade="BF"/>
    </w:rPr>
  </w:style>
  <w:style w:type="paragraph" w:styleId="Heading4">
    <w:name w:val="heading 4"/>
    <w:basedOn w:val="Normal"/>
    <w:next w:val="Normal"/>
    <w:link w:val="Heading4Char"/>
    <w:uiPriority w:val="9"/>
    <w:unhideWhenUsed/>
    <w:qFormat/>
    <w:rsid w:val="00AE0729"/>
    <w:pPr>
      <w:keepNext/>
      <w:keepLines/>
      <w:spacing w:before="200" w:after="0"/>
      <w:outlineLvl w:val="3"/>
    </w:pPr>
    <w:rPr>
      <w:rFonts w:ascii="GillSans" w:eastAsiaTheme="majorEastAsia" w:hAnsi="GillSans" w:cstheme="majorBidi"/>
      <w:b/>
      <w:bCs/>
      <w:i/>
      <w:iCs/>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DA"/>
  </w:style>
  <w:style w:type="paragraph" w:styleId="Footer">
    <w:name w:val="footer"/>
    <w:basedOn w:val="Normal"/>
    <w:link w:val="FooterChar"/>
    <w:uiPriority w:val="99"/>
    <w:unhideWhenUsed/>
    <w:rsid w:val="0040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A"/>
  </w:style>
  <w:style w:type="paragraph" w:styleId="BalloonText">
    <w:name w:val="Balloon Text"/>
    <w:basedOn w:val="Normal"/>
    <w:link w:val="BalloonTextChar"/>
    <w:uiPriority w:val="99"/>
    <w:semiHidden/>
    <w:unhideWhenUsed/>
    <w:rsid w:val="0040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DA"/>
    <w:rPr>
      <w:rFonts w:ascii="Tahoma" w:hAnsi="Tahoma" w:cs="Tahoma"/>
      <w:sz w:val="16"/>
      <w:szCs w:val="16"/>
    </w:rPr>
  </w:style>
  <w:style w:type="character" w:customStyle="1" w:styleId="Heading2Char">
    <w:name w:val="Heading 2 Char"/>
    <w:basedOn w:val="DefaultParagraphFont"/>
    <w:link w:val="Heading2"/>
    <w:uiPriority w:val="9"/>
    <w:rsid w:val="00AE0729"/>
    <w:rPr>
      <w:rFonts w:ascii="GillSans" w:eastAsiaTheme="majorEastAsia" w:hAnsi="GillSans" w:cstheme="majorBidi"/>
      <w:b/>
      <w:bCs/>
      <w:color w:val="31849B" w:themeColor="accent5" w:themeShade="BF"/>
      <w:sz w:val="26"/>
      <w:szCs w:val="26"/>
    </w:rPr>
  </w:style>
  <w:style w:type="paragraph" w:styleId="NoSpacing">
    <w:name w:val="No Spacing"/>
    <w:uiPriority w:val="1"/>
    <w:qFormat/>
    <w:rsid w:val="00B050A5"/>
    <w:pPr>
      <w:spacing w:after="0" w:line="240" w:lineRule="auto"/>
    </w:pPr>
  </w:style>
  <w:style w:type="character" w:customStyle="1" w:styleId="Heading1Char">
    <w:name w:val="Heading 1 Char"/>
    <w:basedOn w:val="DefaultParagraphFont"/>
    <w:link w:val="Heading1"/>
    <w:uiPriority w:val="9"/>
    <w:rsid w:val="00AE0729"/>
    <w:rPr>
      <w:rFonts w:ascii="GillSans" w:eastAsiaTheme="majorEastAsia" w:hAnsi="GillSans" w:cstheme="majorBidi"/>
      <w:b/>
      <w:bCs/>
      <w:color w:val="215868" w:themeColor="accent5" w:themeShade="80"/>
      <w:sz w:val="28"/>
      <w:szCs w:val="28"/>
    </w:rPr>
  </w:style>
  <w:style w:type="character" w:customStyle="1" w:styleId="Heading3Char">
    <w:name w:val="Heading 3 Char"/>
    <w:basedOn w:val="DefaultParagraphFont"/>
    <w:link w:val="Heading3"/>
    <w:uiPriority w:val="9"/>
    <w:rsid w:val="00AE0729"/>
    <w:rPr>
      <w:rFonts w:ascii="GillSans" w:eastAsiaTheme="majorEastAsia" w:hAnsi="GillSans" w:cstheme="majorBidi"/>
      <w:b/>
      <w:bCs/>
      <w:color w:val="31849B" w:themeColor="accent5" w:themeShade="BF"/>
    </w:rPr>
  </w:style>
  <w:style w:type="paragraph" w:customStyle="1" w:styleId="tbslocalization">
    <w:name w:val="tbs_localization"/>
    <w:basedOn w:val="Normal"/>
    <w:rsid w:val="007951A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D55FD"/>
    <w:rPr>
      <w:color w:val="0000FF" w:themeColor="hyperlink"/>
      <w:u w:val="single"/>
    </w:rPr>
  </w:style>
  <w:style w:type="character" w:customStyle="1" w:styleId="Heading4Char">
    <w:name w:val="Heading 4 Char"/>
    <w:basedOn w:val="DefaultParagraphFont"/>
    <w:link w:val="Heading4"/>
    <w:uiPriority w:val="9"/>
    <w:rsid w:val="00AE0729"/>
    <w:rPr>
      <w:rFonts w:ascii="GillSans" w:eastAsiaTheme="majorEastAsia" w:hAnsi="GillSans" w:cstheme="majorBidi"/>
      <w:b/>
      <w:bCs/>
      <w:i/>
      <w:iCs/>
      <w:color w:val="31849B" w:themeColor="accent5" w:themeShade="BF"/>
    </w:rPr>
  </w:style>
  <w:style w:type="paragraph" w:styleId="ListParagraph">
    <w:name w:val="List Paragraph"/>
    <w:basedOn w:val="Normal"/>
    <w:uiPriority w:val="34"/>
    <w:qFormat/>
    <w:rsid w:val="00F27632"/>
    <w:pPr>
      <w:spacing w:after="0" w:line="240" w:lineRule="auto"/>
      <w:ind w:left="720"/>
      <w:contextualSpacing/>
    </w:pPr>
    <w:rPr>
      <w:rFonts w:ascii="Times New Roman" w:eastAsiaTheme="minorEastAsia" w:hAnsi="Times New Roman" w:cs="Times New Roman"/>
      <w:sz w:val="24"/>
      <w:szCs w:val="24"/>
      <w:lang w:eastAsia="en-CA"/>
    </w:rPr>
  </w:style>
  <w:style w:type="paragraph" w:styleId="NormalWeb">
    <w:name w:val="Normal (Web)"/>
    <w:basedOn w:val="Normal"/>
    <w:uiPriority w:val="99"/>
    <w:unhideWhenUsed/>
    <w:rsid w:val="00D02B47"/>
    <w:pPr>
      <w:spacing w:after="173"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BA76F4"/>
    <w:rPr>
      <w:color w:val="800080" w:themeColor="followedHyperlink"/>
      <w:u w:val="single"/>
    </w:rPr>
  </w:style>
  <w:style w:type="character" w:styleId="Strong">
    <w:name w:val="Strong"/>
    <w:basedOn w:val="DefaultParagraphFont"/>
    <w:uiPriority w:val="22"/>
    <w:qFormat/>
    <w:rsid w:val="00C06D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7"/>
  </w:style>
  <w:style w:type="paragraph" w:styleId="Heading1">
    <w:name w:val="heading 1"/>
    <w:basedOn w:val="Normal"/>
    <w:next w:val="Normal"/>
    <w:link w:val="Heading1Char"/>
    <w:uiPriority w:val="9"/>
    <w:qFormat/>
    <w:rsid w:val="00AE0729"/>
    <w:pPr>
      <w:keepNext/>
      <w:keepLines/>
      <w:spacing w:before="480" w:after="0"/>
      <w:outlineLvl w:val="0"/>
    </w:pPr>
    <w:rPr>
      <w:rFonts w:ascii="GillSans" w:eastAsiaTheme="majorEastAsia" w:hAnsi="GillSans" w:cstheme="majorBidi"/>
      <w:b/>
      <w:bCs/>
      <w:color w:val="215868" w:themeColor="accent5" w:themeShade="80"/>
      <w:sz w:val="28"/>
      <w:szCs w:val="28"/>
    </w:rPr>
  </w:style>
  <w:style w:type="paragraph" w:styleId="Heading2">
    <w:name w:val="heading 2"/>
    <w:basedOn w:val="Normal"/>
    <w:next w:val="Normal"/>
    <w:link w:val="Heading2Char"/>
    <w:uiPriority w:val="9"/>
    <w:unhideWhenUsed/>
    <w:qFormat/>
    <w:rsid w:val="00AE0729"/>
    <w:pPr>
      <w:keepNext/>
      <w:keepLines/>
      <w:spacing w:before="200" w:after="0"/>
      <w:outlineLvl w:val="1"/>
    </w:pPr>
    <w:rPr>
      <w:rFonts w:ascii="GillSans" w:eastAsiaTheme="majorEastAsia" w:hAnsi="GillSans" w:cstheme="majorBidi"/>
      <w:b/>
      <w:bCs/>
      <w:color w:val="31849B" w:themeColor="accent5" w:themeShade="BF"/>
      <w:sz w:val="26"/>
      <w:szCs w:val="26"/>
    </w:rPr>
  </w:style>
  <w:style w:type="paragraph" w:styleId="Heading3">
    <w:name w:val="heading 3"/>
    <w:basedOn w:val="Normal"/>
    <w:next w:val="Normal"/>
    <w:link w:val="Heading3Char"/>
    <w:uiPriority w:val="9"/>
    <w:unhideWhenUsed/>
    <w:qFormat/>
    <w:rsid w:val="00AE0729"/>
    <w:pPr>
      <w:keepNext/>
      <w:keepLines/>
      <w:spacing w:after="240"/>
      <w:outlineLvl w:val="2"/>
    </w:pPr>
    <w:rPr>
      <w:rFonts w:ascii="GillSans" w:eastAsiaTheme="majorEastAsia" w:hAnsi="GillSans" w:cstheme="majorBidi"/>
      <w:b/>
      <w:bCs/>
      <w:color w:val="31849B" w:themeColor="accent5" w:themeShade="BF"/>
    </w:rPr>
  </w:style>
  <w:style w:type="paragraph" w:styleId="Heading4">
    <w:name w:val="heading 4"/>
    <w:basedOn w:val="Normal"/>
    <w:next w:val="Normal"/>
    <w:link w:val="Heading4Char"/>
    <w:uiPriority w:val="9"/>
    <w:unhideWhenUsed/>
    <w:qFormat/>
    <w:rsid w:val="00AE0729"/>
    <w:pPr>
      <w:keepNext/>
      <w:keepLines/>
      <w:spacing w:before="200" w:after="0"/>
      <w:outlineLvl w:val="3"/>
    </w:pPr>
    <w:rPr>
      <w:rFonts w:ascii="GillSans" w:eastAsiaTheme="majorEastAsia" w:hAnsi="GillSans" w:cstheme="majorBidi"/>
      <w:b/>
      <w:bCs/>
      <w:i/>
      <w:iCs/>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DA"/>
  </w:style>
  <w:style w:type="paragraph" w:styleId="Footer">
    <w:name w:val="footer"/>
    <w:basedOn w:val="Normal"/>
    <w:link w:val="FooterChar"/>
    <w:uiPriority w:val="99"/>
    <w:unhideWhenUsed/>
    <w:rsid w:val="0040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A"/>
  </w:style>
  <w:style w:type="paragraph" w:styleId="BalloonText">
    <w:name w:val="Balloon Text"/>
    <w:basedOn w:val="Normal"/>
    <w:link w:val="BalloonTextChar"/>
    <w:uiPriority w:val="99"/>
    <w:semiHidden/>
    <w:unhideWhenUsed/>
    <w:rsid w:val="0040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DA"/>
    <w:rPr>
      <w:rFonts w:ascii="Tahoma" w:hAnsi="Tahoma" w:cs="Tahoma"/>
      <w:sz w:val="16"/>
      <w:szCs w:val="16"/>
    </w:rPr>
  </w:style>
  <w:style w:type="character" w:customStyle="1" w:styleId="Heading2Char">
    <w:name w:val="Heading 2 Char"/>
    <w:basedOn w:val="DefaultParagraphFont"/>
    <w:link w:val="Heading2"/>
    <w:uiPriority w:val="9"/>
    <w:rsid w:val="00AE0729"/>
    <w:rPr>
      <w:rFonts w:ascii="GillSans" w:eastAsiaTheme="majorEastAsia" w:hAnsi="GillSans" w:cstheme="majorBidi"/>
      <w:b/>
      <w:bCs/>
      <w:color w:val="31849B" w:themeColor="accent5" w:themeShade="BF"/>
      <w:sz w:val="26"/>
      <w:szCs w:val="26"/>
    </w:rPr>
  </w:style>
  <w:style w:type="paragraph" w:styleId="NoSpacing">
    <w:name w:val="No Spacing"/>
    <w:uiPriority w:val="1"/>
    <w:qFormat/>
    <w:rsid w:val="00B050A5"/>
    <w:pPr>
      <w:spacing w:after="0" w:line="240" w:lineRule="auto"/>
    </w:pPr>
  </w:style>
  <w:style w:type="character" w:customStyle="1" w:styleId="Heading1Char">
    <w:name w:val="Heading 1 Char"/>
    <w:basedOn w:val="DefaultParagraphFont"/>
    <w:link w:val="Heading1"/>
    <w:uiPriority w:val="9"/>
    <w:rsid w:val="00AE0729"/>
    <w:rPr>
      <w:rFonts w:ascii="GillSans" w:eastAsiaTheme="majorEastAsia" w:hAnsi="GillSans" w:cstheme="majorBidi"/>
      <w:b/>
      <w:bCs/>
      <w:color w:val="215868" w:themeColor="accent5" w:themeShade="80"/>
      <w:sz w:val="28"/>
      <w:szCs w:val="28"/>
    </w:rPr>
  </w:style>
  <w:style w:type="character" w:customStyle="1" w:styleId="Heading3Char">
    <w:name w:val="Heading 3 Char"/>
    <w:basedOn w:val="DefaultParagraphFont"/>
    <w:link w:val="Heading3"/>
    <w:uiPriority w:val="9"/>
    <w:rsid w:val="00AE0729"/>
    <w:rPr>
      <w:rFonts w:ascii="GillSans" w:eastAsiaTheme="majorEastAsia" w:hAnsi="GillSans" w:cstheme="majorBidi"/>
      <w:b/>
      <w:bCs/>
      <w:color w:val="31849B" w:themeColor="accent5" w:themeShade="BF"/>
    </w:rPr>
  </w:style>
  <w:style w:type="paragraph" w:customStyle="1" w:styleId="tbslocalization">
    <w:name w:val="tbs_localization"/>
    <w:basedOn w:val="Normal"/>
    <w:rsid w:val="007951A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D55FD"/>
    <w:rPr>
      <w:color w:val="0000FF" w:themeColor="hyperlink"/>
      <w:u w:val="single"/>
    </w:rPr>
  </w:style>
  <w:style w:type="character" w:customStyle="1" w:styleId="Heading4Char">
    <w:name w:val="Heading 4 Char"/>
    <w:basedOn w:val="DefaultParagraphFont"/>
    <w:link w:val="Heading4"/>
    <w:uiPriority w:val="9"/>
    <w:rsid w:val="00AE0729"/>
    <w:rPr>
      <w:rFonts w:ascii="GillSans" w:eastAsiaTheme="majorEastAsia" w:hAnsi="GillSans" w:cstheme="majorBidi"/>
      <w:b/>
      <w:bCs/>
      <w:i/>
      <w:iCs/>
      <w:color w:val="31849B" w:themeColor="accent5" w:themeShade="BF"/>
    </w:rPr>
  </w:style>
  <w:style w:type="paragraph" w:styleId="ListParagraph">
    <w:name w:val="List Paragraph"/>
    <w:basedOn w:val="Normal"/>
    <w:uiPriority w:val="34"/>
    <w:qFormat/>
    <w:rsid w:val="00F27632"/>
    <w:pPr>
      <w:spacing w:after="0" w:line="240" w:lineRule="auto"/>
      <w:ind w:left="720"/>
      <w:contextualSpacing/>
    </w:pPr>
    <w:rPr>
      <w:rFonts w:ascii="Times New Roman" w:eastAsiaTheme="minorEastAsia" w:hAnsi="Times New Roman" w:cs="Times New Roman"/>
      <w:sz w:val="24"/>
      <w:szCs w:val="24"/>
      <w:lang w:eastAsia="en-CA"/>
    </w:rPr>
  </w:style>
  <w:style w:type="paragraph" w:styleId="NormalWeb">
    <w:name w:val="Normal (Web)"/>
    <w:basedOn w:val="Normal"/>
    <w:uiPriority w:val="99"/>
    <w:unhideWhenUsed/>
    <w:rsid w:val="00D02B47"/>
    <w:pPr>
      <w:spacing w:after="173"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BA76F4"/>
    <w:rPr>
      <w:color w:val="800080" w:themeColor="followedHyperlink"/>
      <w:u w:val="single"/>
    </w:rPr>
  </w:style>
  <w:style w:type="character" w:styleId="Strong">
    <w:name w:val="Strong"/>
    <w:basedOn w:val="DefaultParagraphFont"/>
    <w:uiPriority w:val="22"/>
    <w:qFormat/>
    <w:rsid w:val="00C06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31473">
      <w:bodyDiv w:val="1"/>
      <w:marLeft w:val="0"/>
      <w:marRight w:val="0"/>
      <w:marTop w:val="0"/>
      <w:marBottom w:val="0"/>
      <w:divBdr>
        <w:top w:val="none" w:sz="0" w:space="0" w:color="auto"/>
        <w:left w:val="none" w:sz="0" w:space="0" w:color="auto"/>
        <w:bottom w:val="none" w:sz="0" w:space="0" w:color="auto"/>
        <w:right w:val="none" w:sz="0" w:space="0" w:color="auto"/>
      </w:divBdr>
    </w:div>
    <w:div w:id="1563171854">
      <w:bodyDiv w:val="1"/>
      <w:marLeft w:val="0"/>
      <w:marRight w:val="0"/>
      <w:marTop w:val="0"/>
      <w:marBottom w:val="0"/>
      <w:divBdr>
        <w:top w:val="none" w:sz="0" w:space="0" w:color="auto"/>
        <w:left w:val="none" w:sz="0" w:space="0" w:color="auto"/>
        <w:bottom w:val="none" w:sz="0" w:space="0" w:color="auto"/>
        <w:right w:val="none" w:sz="0" w:space="0" w:color="auto"/>
      </w:divBdr>
    </w:div>
    <w:div w:id="2062825866">
      <w:bodyDiv w:val="1"/>
      <w:marLeft w:val="0"/>
      <w:marRight w:val="0"/>
      <w:marTop w:val="0"/>
      <w:marBottom w:val="0"/>
      <w:divBdr>
        <w:top w:val="none" w:sz="0" w:space="0" w:color="auto"/>
        <w:left w:val="none" w:sz="0" w:space="0" w:color="auto"/>
        <w:bottom w:val="none" w:sz="0" w:space="0" w:color="auto"/>
        <w:right w:val="none" w:sz="0" w:space="0" w:color="auto"/>
      </w:divBdr>
      <w:divsChild>
        <w:div w:id="1288514212">
          <w:marLeft w:val="0"/>
          <w:marRight w:val="0"/>
          <w:marTop w:val="0"/>
          <w:marBottom w:val="0"/>
          <w:divBdr>
            <w:top w:val="none" w:sz="0" w:space="0" w:color="auto"/>
            <w:left w:val="none" w:sz="0" w:space="0" w:color="auto"/>
            <w:bottom w:val="none" w:sz="0" w:space="0" w:color="auto"/>
            <w:right w:val="none" w:sz="0" w:space="0" w:color="auto"/>
          </w:divBdr>
          <w:divsChild>
            <w:div w:id="1787502446">
              <w:marLeft w:val="0"/>
              <w:marRight w:val="0"/>
              <w:marTop w:val="0"/>
              <w:marBottom w:val="0"/>
              <w:divBdr>
                <w:top w:val="none" w:sz="0" w:space="0" w:color="auto"/>
                <w:left w:val="none" w:sz="0" w:space="0" w:color="auto"/>
                <w:bottom w:val="none" w:sz="0" w:space="0" w:color="auto"/>
                <w:right w:val="none" w:sz="0" w:space="0" w:color="auto"/>
              </w:divBdr>
              <w:divsChild>
                <w:div w:id="1822379026">
                  <w:marLeft w:val="0"/>
                  <w:marRight w:val="0"/>
                  <w:marTop w:val="0"/>
                  <w:marBottom w:val="0"/>
                  <w:divBdr>
                    <w:top w:val="none" w:sz="0" w:space="0" w:color="auto"/>
                    <w:left w:val="none" w:sz="0" w:space="0" w:color="auto"/>
                    <w:bottom w:val="none" w:sz="0" w:space="0" w:color="auto"/>
                    <w:right w:val="none" w:sz="0" w:space="0" w:color="auto"/>
                  </w:divBdr>
                  <w:divsChild>
                    <w:div w:id="785853733">
                      <w:marLeft w:val="0"/>
                      <w:marRight w:val="0"/>
                      <w:marTop w:val="0"/>
                      <w:marBottom w:val="0"/>
                      <w:divBdr>
                        <w:top w:val="none" w:sz="0" w:space="0" w:color="auto"/>
                        <w:left w:val="none" w:sz="0" w:space="0" w:color="auto"/>
                        <w:bottom w:val="none" w:sz="0" w:space="0" w:color="auto"/>
                        <w:right w:val="none" w:sz="0" w:space="0" w:color="auto"/>
                      </w:divBdr>
                      <w:divsChild>
                        <w:div w:id="1255700246">
                          <w:marLeft w:val="0"/>
                          <w:marRight w:val="0"/>
                          <w:marTop w:val="0"/>
                          <w:marBottom w:val="0"/>
                          <w:divBdr>
                            <w:top w:val="none" w:sz="0" w:space="0" w:color="auto"/>
                            <w:left w:val="none" w:sz="0" w:space="0" w:color="auto"/>
                            <w:bottom w:val="none" w:sz="0" w:space="0" w:color="auto"/>
                            <w:right w:val="none" w:sz="0" w:space="0" w:color="auto"/>
                          </w:divBdr>
                          <w:divsChild>
                            <w:div w:id="737676024">
                              <w:marLeft w:val="0"/>
                              <w:marRight w:val="0"/>
                              <w:marTop w:val="0"/>
                              <w:marBottom w:val="0"/>
                              <w:divBdr>
                                <w:top w:val="none" w:sz="0" w:space="0" w:color="auto"/>
                                <w:left w:val="none" w:sz="0" w:space="0" w:color="auto"/>
                                <w:bottom w:val="none" w:sz="0" w:space="0" w:color="auto"/>
                                <w:right w:val="none" w:sz="0" w:space="0" w:color="auto"/>
                              </w:divBdr>
                              <w:divsChild>
                                <w:div w:id="607783414">
                                  <w:marLeft w:val="0"/>
                                  <w:marRight w:val="0"/>
                                  <w:marTop w:val="0"/>
                                  <w:marBottom w:val="0"/>
                                  <w:divBdr>
                                    <w:top w:val="none" w:sz="0" w:space="0" w:color="auto"/>
                                    <w:left w:val="none" w:sz="0" w:space="0" w:color="auto"/>
                                    <w:bottom w:val="none" w:sz="0" w:space="0" w:color="auto"/>
                                    <w:right w:val="none" w:sz="0" w:space="0" w:color="auto"/>
                                  </w:divBdr>
                                  <w:divsChild>
                                    <w:div w:id="134765282">
                                      <w:marLeft w:val="0"/>
                                      <w:marRight w:val="0"/>
                                      <w:marTop w:val="0"/>
                                      <w:marBottom w:val="0"/>
                                      <w:divBdr>
                                        <w:top w:val="none" w:sz="0" w:space="0" w:color="auto"/>
                                        <w:left w:val="none" w:sz="0" w:space="0" w:color="auto"/>
                                        <w:bottom w:val="none" w:sz="0" w:space="0" w:color="auto"/>
                                        <w:right w:val="none" w:sz="0" w:space="0" w:color="auto"/>
                                      </w:divBdr>
                                      <w:divsChild>
                                        <w:div w:id="367802986">
                                          <w:marLeft w:val="0"/>
                                          <w:marRight w:val="0"/>
                                          <w:marTop w:val="0"/>
                                          <w:marBottom w:val="0"/>
                                          <w:divBdr>
                                            <w:top w:val="none" w:sz="0" w:space="0" w:color="auto"/>
                                            <w:left w:val="none" w:sz="0" w:space="0" w:color="auto"/>
                                            <w:bottom w:val="none" w:sz="0" w:space="0" w:color="auto"/>
                                            <w:right w:val="none" w:sz="0" w:space="0" w:color="auto"/>
                                          </w:divBdr>
                                          <w:divsChild>
                                            <w:div w:id="1404839232">
                                              <w:marLeft w:val="0"/>
                                              <w:marRight w:val="0"/>
                                              <w:marTop w:val="0"/>
                                              <w:marBottom w:val="0"/>
                                              <w:divBdr>
                                                <w:top w:val="none" w:sz="0" w:space="0" w:color="auto"/>
                                                <w:left w:val="none" w:sz="0" w:space="0" w:color="auto"/>
                                                <w:bottom w:val="none" w:sz="0" w:space="0" w:color="auto"/>
                                                <w:right w:val="none" w:sz="0" w:space="0" w:color="auto"/>
                                              </w:divBdr>
                                              <w:divsChild>
                                                <w:div w:id="1741556595">
                                                  <w:marLeft w:val="0"/>
                                                  <w:marRight w:val="0"/>
                                                  <w:marTop w:val="0"/>
                                                  <w:marBottom w:val="0"/>
                                                  <w:divBdr>
                                                    <w:top w:val="none" w:sz="0" w:space="0" w:color="auto"/>
                                                    <w:left w:val="none" w:sz="0" w:space="0" w:color="auto"/>
                                                    <w:bottom w:val="none" w:sz="0" w:space="0" w:color="auto"/>
                                                    <w:right w:val="none" w:sz="0" w:space="0" w:color="auto"/>
                                                  </w:divBdr>
                                                  <w:divsChild>
                                                    <w:div w:id="991644073">
                                                      <w:marLeft w:val="0"/>
                                                      <w:marRight w:val="0"/>
                                                      <w:marTop w:val="0"/>
                                                      <w:marBottom w:val="0"/>
                                                      <w:divBdr>
                                                        <w:top w:val="none" w:sz="0" w:space="0" w:color="auto"/>
                                                        <w:left w:val="none" w:sz="0" w:space="0" w:color="auto"/>
                                                        <w:bottom w:val="none" w:sz="0" w:space="0" w:color="auto"/>
                                                        <w:right w:val="none" w:sz="0" w:space="0" w:color="auto"/>
                                                      </w:divBdr>
                                                    </w:div>
                                                    <w:div w:id="1681394917">
                                                      <w:marLeft w:val="0"/>
                                                      <w:marRight w:val="0"/>
                                                      <w:marTop w:val="0"/>
                                                      <w:marBottom w:val="150"/>
                                                      <w:divBdr>
                                                        <w:top w:val="none" w:sz="0" w:space="0" w:color="auto"/>
                                                        <w:left w:val="none" w:sz="0" w:space="0" w:color="auto"/>
                                                        <w:bottom w:val="none" w:sz="0" w:space="0" w:color="auto"/>
                                                        <w:right w:val="none" w:sz="0" w:space="0" w:color="auto"/>
                                                      </w:divBdr>
                                                    </w:div>
                                                    <w:div w:id="1022587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6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psgc.awraide-cwahelp.pwgsc@tpsgc-pwgsc.g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nada.ca/en/services/benefits/ei/ei-sickness/before-applying.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ada.ca/en/services/benefits/ei/ei-sickness/before-applying.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anada.ca/en/services/benefits/ei/ei-sicknes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anada.ca/en/services/benefits/ei/ei-sickness.html" TargetMode="External"/><Relationship Id="rId14" Type="http://schemas.openxmlformats.org/officeDocument/2006/relationships/hyperlink" Target="mailto:tpsgc.awraide-cwahelp.pwgsc@tpsgc-pwgsc.gc.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ANOUE\AppData\Local\Microsoft\Windows\INetCache\IE\VQTA5D6H\Fact%20Shee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039BE-F212-4CD9-8F49-56D35CCC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.docx</Template>
  <TotalTime>16</TotalTime>
  <Pages>2</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Lanoue</dc:creator>
  <cp:lastModifiedBy>Wall, Janice</cp:lastModifiedBy>
  <cp:revision>10</cp:revision>
  <cp:lastPrinted>2017-03-22T17:50:00Z</cp:lastPrinted>
  <dcterms:created xsi:type="dcterms:W3CDTF">2017-06-20T13:22:00Z</dcterms:created>
  <dcterms:modified xsi:type="dcterms:W3CDTF">2017-07-12T14:41:00Z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409f20c0-1821-4816-ad3f-030dc4317165</vt:lpwstr>
  </property>
  <property fmtid="{D5CDD505-2E9C-101B-9397-08002B2CF9AE}" pid="3" name="TBSSCTCLASSIFICATION">
    <vt:lpwstr>No Classification Selected</vt:lpwstr>
  </property>
  <property fmtid="{D5CDD505-2E9C-101B-9397-08002B2CF9AE}" pid="4" name="SECCLASS">
    <vt:lpwstr>CLASSN</vt:lpwstr>
  </property>
</Properties>
</file>